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2BA5A" w14:textId="4EABF1CA" w:rsidR="00FB5BF8" w:rsidRPr="00AA7C27" w:rsidRDefault="00FB5BF8" w:rsidP="00FB5BF8">
      <w:pPr>
        <w:pStyle w:val="3GPPHeader"/>
        <w:spacing w:after="60"/>
        <w:rPr>
          <w:sz w:val="32"/>
          <w:szCs w:val="32"/>
        </w:rPr>
      </w:pPr>
      <w:r w:rsidRPr="00AA7C27">
        <w:t xml:space="preserve">3GPP TSG-RAN WG2 #113 </w:t>
      </w:r>
      <w:r w:rsidRPr="00850C3C">
        <w:t>electronic</w:t>
      </w:r>
      <w:r w:rsidRPr="00AA7C27">
        <w:tab/>
      </w:r>
      <w:r w:rsidRPr="00AA7C27">
        <w:rPr>
          <w:sz w:val="32"/>
          <w:szCs w:val="32"/>
        </w:rPr>
        <w:t>R2-2</w:t>
      </w:r>
      <w:r w:rsidR="00EB5A53">
        <w:rPr>
          <w:sz w:val="32"/>
          <w:szCs w:val="32"/>
        </w:rPr>
        <w:t>10117</w:t>
      </w:r>
      <w:r w:rsidRPr="00AA7C27">
        <w:rPr>
          <w:sz w:val="32"/>
          <w:szCs w:val="32"/>
        </w:rPr>
        <w:t>0</w:t>
      </w:r>
    </w:p>
    <w:p w14:paraId="0363D55B" w14:textId="77777777" w:rsidR="00FB5BF8" w:rsidRPr="00CE0424" w:rsidRDefault="00FB5BF8" w:rsidP="00FB5BF8">
      <w:pPr>
        <w:pStyle w:val="3GPPHeader"/>
      </w:pPr>
      <w:r w:rsidRPr="00AA7C27">
        <w:rPr>
          <w:rFonts w:cs="Arial"/>
        </w:rPr>
        <w:t>Electronic Meeting, Jan 25 – Feb 05, 2021</w:t>
      </w:r>
      <w:r>
        <w:tab/>
      </w:r>
    </w:p>
    <w:p w14:paraId="27FCC28D" w14:textId="61E6EEBB" w:rsidR="00FB5BF8" w:rsidRPr="00094A16" w:rsidRDefault="00FB5BF8" w:rsidP="00FB5BF8">
      <w:pPr>
        <w:pStyle w:val="3GPPHeader"/>
        <w:rPr>
          <w:sz w:val="22"/>
          <w:szCs w:val="22"/>
          <w:lang w:val="en-US"/>
        </w:rPr>
      </w:pPr>
      <w:r w:rsidRPr="00094A16">
        <w:rPr>
          <w:sz w:val="22"/>
          <w:szCs w:val="22"/>
          <w:lang w:val="en-US"/>
        </w:rPr>
        <w:t>Agenda Item:</w:t>
      </w:r>
      <w:r w:rsidRPr="00094A16">
        <w:rPr>
          <w:sz w:val="22"/>
          <w:szCs w:val="22"/>
          <w:lang w:val="en-US"/>
        </w:rPr>
        <w:tab/>
      </w:r>
      <w:r w:rsidR="00EB5A53">
        <w:rPr>
          <w:sz w:val="22"/>
          <w:szCs w:val="22"/>
          <w:lang w:val="en-US"/>
        </w:rPr>
        <w:t>6.16</w:t>
      </w:r>
    </w:p>
    <w:p w14:paraId="26C0616F" w14:textId="56460674" w:rsidR="00FB5BF8" w:rsidRPr="00CE0424" w:rsidRDefault="00FB5BF8" w:rsidP="00FB5BF8">
      <w:pPr>
        <w:pStyle w:val="3GPPHeader"/>
        <w:rPr>
          <w:sz w:val="22"/>
          <w:szCs w:val="22"/>
        </w:rPr>
      </w:pPr>
      <w:r>
        <w:rPr>
          <w:sz w:val="22"/>
          <w:szCs w:val="22"/>
        </w:rPr>
        <w:t>Source:</w:t>
      </w:r>
      <w:r w:rsidRPr="00CE0424">
        <w:rPr>
          <w:sz w:val="22"/>
          <w:szCs w:val="22"/>
        </w:rPr>
        <w:tab/>
      </w:r>
      <w:r>
        <w:rPr>
          <w:sz w:val="22"/>
          <w:szCs w:val="22"/>
        </w:rPr>
        <w:t>Xiaomi</w:t>
      </w:r>
    </w:p>
    <w:p w14:paraId="3D669A5E" w14:textId="3E07BC7F" w:rsidR="00FB5BF8" w:rsidRDefault="00FB5BF8" w:rsidP="00FB5BF8">
      <w:pPr>
        <w:pStyle w:val="3GPPHeader"/>
        <w:rPr>
          <w:sz w:val="22"/>
          <w:szCs w:val="22"/>
        </w:rPr>
      </w:pPr>
      <w:r>
        <w:rPr>
          <w:sz w:val="22"/>
          <w:szCs w:val="22"/>
        </w:rPr>
        <w:t>Title:</w:t>
      </w:r>
      <w:r w:rsidRPr="00CE0424">
        <w:rPr>
          <w:sz w:val="22"/>
          <w:szCs w:val="22"/>
        </w:rPr>
        <w:tab/>
      </w:r>
      <w:proofErr w:type="spellStart"/>
      <w:r>
        <w:rPr>
          <w:sz w:val="22"/>
          <w:szCs w:val="22"/>
        </w:rPr>
        <w:t>Overheating</w:t>
      </w:r>
      <w:r w:rsidR="00EB5A53">
        <w:rPr>
          <w:sz w:val="22"/>
          <w:szCs w:val="22"/>
        </w:rPr>
        <w:t>Assistance</w:t>
      </w:r>
      <w:proofErr w:type="spellEnd"/>
      <w:r w:rsidR="00EB5A53">
        <w:rPr>
          <w:sz w:val="22"/>
          <w:szCs w:val="22"/>
        </w:rPr>
        <w:t xml:space="preserve"> </w:t>
      </w:r>
      <w:r>
        <w:rPr>
          <w:sz w:val="22"/>
          <w:szCs w:val="22"/>
        </w:rPr>
        <w:t xml:space="preserve">Restriction Release </w:t>
      </w:r>
      <w:r w:rsidR="00E8482A" w:rsidRPr="00E8482A">
        <w:rPr>
          <w:sz w:val="22"/>
          <w:szCs w:val="22"/>
        </w:rPr>
        <w:t>Signalling</w:t>
      </w:r>
      <w:r w:rsidR="00EB5A53">
        <w:rPr>
          <w:sz w:val="22"/>
          <w:szCs w:val="22"/>
        </w:rPr>
        <w:t xml:space="preserve"> in EN-DC</w:t>
      </w:r>
    </w:p>
    <w:p w14:paraId="243CE716" w14:textId="77777777" w:rsidR="00FB5BF8" w:rsidRPr="007F504B" w:rsidRDefault="00FB5BF8" w:rsidP="00FB5BF8">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4F79EFCA" w14:textId="6F588207" w:rsidR="00FB5BF8" w:rsidRPr="00CE0424" w:rsidRDefault="00FB5BF8" w:rsidP="00412F7B">
      <w:pPr>
        <w:pStyle w:val="Heading1"/>
        <w:numPr>
          <w:ilvl w:val="0"/>
          <w:numId w:val="5"/>
        </w:numPr>
      </w:pPr>
      <w:r w:rsidRPr="00CE0424">
        <w:t>Introduction</w:t>
      </w:r>
    </w:p>
    <w:p w14:paraId="733D703B" w14:textId="5CF8951C" w:rsidR="00533103" w:rsidRDefault="00BF231C">
      <w:r>
        <w:t xml:space="preserve">In RAN2#110e </w:t>
      </w:r>
      <w:r w:rsidR="00533103">
        <w:t xml:space="preserve">CRs [1] and [2] introduced signalling support to enable control </w:t>
      </w:r>
      <w:r>
        <w:t xml:space="preserve">of </w:t>
      </w:r>
      <w:r w:rsidR="00533103">
        <w:t>the NR SCG within an EN-DC configuration</w:t>
      </w:r>
      <w:r>
        <w:t xml:space="preserve"> in regards to a UE detecting an overheating condition</w:t>
      </w:r>
      <w:r w:rsidR="00533103">
        <w:t>.</w:t>
      </w:r>
    </w:p>
    <w:p w14:paraId="6CBF2881" w14:textId="2C11AA40" w:rsidR="00A9771B" w:rsidRDefault="00FB5BF8">
      <w:r>
        <w:t xml:space="preserve">During RAN2 #112e an issue regarding the inconsistent behaviour relating to the UE signalling </w:t>
      </w:r>
      <w:r w:rsidR="00BF231C">
        <w:t xml:space="preserve">for the release of a restricted configuration following the clearing of the overheating condition </w:t>
      </w:r>
      <w:r>
        <w:t>was highlighted in [</w:t>
      </w:r>
      <w:r w:rsidR="00BF231C">
        <w:t>3</w:t>
      </w:r>
      <w:r>
        <w:t xml:space="preserve">] and </w:t>
      </w:r>
      <w:r w:rsidR="00BF231C">
        <w:t xml:space="preserve">further discussion continued off line on the RAN2 </w:t>
      </w:r>
      <w:r>
        <w:t>email up to this meeting [</w:t>
      </w:r>
      <w:r w:rsidR="00BF231C">
        <w:t>4</w:t>
      </w:r>
      <w:r>
        <w:t>].</w:t>
      </w:r>
    </w:p>
    <w:p w14:paraId="2C46CAC0" w14:textId="6E7FE5C5" w:rsidR="00FB5BF8" w:rsidRDefault="00FB5BF8">
      <w:r>
        <w:t>In this paper we</w:t>
      </w:r>
      <w:r w:rsidR="00BF231C">
        <w:t xml:space="preserve"> identify which solution for the UE signalling identified in [4] we prefer and why.</w:t>
      </w:r>
      <w:r>
        <w:t xml:space="preserve"> </w:t>
      </w:r>
      <w:r w:rsidR="00BF231C">
        <w:t xml:space="preserve">We also discuss further </w:t>
      </w:r>
      <w:r>
        <w:t xml:space="preserve">the internode signalling </w:t>
      </w:r>
      <w:r w:rsidR="00BF231C">
        <w:t xml:space="preserve">and our understanding on the desired behaviour for reliable UE configuration resulting from the proposed UE signalling solution. </w:t>
      </w:r>
    </w:p>
    <w:p w14:paraId="1993DE16" w14:textId="316810EB" w:rsidR="00FB5BF8" w:rsidRDefault="00FB5BF8" w:rsidP="00412F7B">
      <w:pPr>
        <w:pStyle w:val="Heading1"/>
        <w:numPr>
          <w:ilvl w:val="0"/>
          <w:numId w:val="5"/>
        </w:numPr>
      </w:pPr>
      <w:r>
        <w:t>Discussion</w:t>
      </w:r>
    </w:p>
    <w:p w14:paraId="5DAA6185" w14:textId="3E08882E" w:rsidR="004D751F" w:rsidRPr="004D751F" w:rsidRDefault="004D751F" w:rsidP="004D751F">
      <w:pPr>
        <w:pStyle w:val="ListParagraph"/>
        <w:numPr>
          <w:ilvl w:val="1"/>
          <w:numId w:val="5"/>
        </w:numPr>
        <w:outlineLvl w:val="1"/>
        <w:rPr>
          <w:sz w:val="30"/>
          <w:szCs w:val="30"/>
        </w:rPr>
      </w:pPr>
      <w:r w:rsidRPr="004D751F">
        <w:rPr>
          <w:sz w:val="30"/>
          <w:szCs w:val="30"/>
        </w:rPr>
        <w:t xml:space="preserve">MCG and SCG Restricted Configuration Release </w:t>
      </w:r>
    </w:p>
    <w:p w14:paraId="3FB9A5B8" w14:textId="4418B098" w:rsidR="001A6142" w:rsidRDefault="005624B1" w:rsidP="001A6142">
      <w:r>
        <w:t xml:space="preserve">Contribution </w:t>
      </w:r>
      <w:r w:rsidR="00185938">
        <w:t>[</w:t>
      </w:r>
      <w:r w:rsidR="001A6142">
        <w:t>3</w:t>
      </w:r>
      <w:r w:rsidR="00185938">
        <w:t>] highlight</w:t>
      </w:r>
      <w:r w:rsidR="00533103">
        <w:t>ed</w:t>
      </w:r>
      <w:r w:rsidR="00185938">
        <w:t xml:space="preserve"> a</w:t>
      </w:r>
      <w:r>
        <w:t>n</w:t>
      </w:r>
      <w:r w:rsidR="00185938">
        <w:t xml:space="preserve"> inconsistency in the UE </w:t>
      </w:r>
      <w:r w:rsidR="00533103">
        <w:t>signalling</w:t>
      </w:r>
      <w:r w:rsidR="00185938">
        <w:t xml:space="preserve"> </w:t>
      </w:r>
      <w:r w:rsidR="001A6142">
        <w:t xml:space="preserve">when </w:t>
      </w:r>
      <w:r w:rsidR="00185938">
        <w:t xml:space="preserve">it no longer experiences internal overheating </w:t>
      </w:r>
      <w:r w:rsidR="001A6142">
        <w:t xml:space="preserve">condition in particular </w:t>
      </w:r>
      <w:r w:rsidR="00185938">
        <w:t>for the</w:t>
      </w:r>
      <w:r w:rsidR="00782321">
        <w:t xml:space="preserve"> UE</w:t>
      </w:r>
      <w:r w:rsidR="00185938">
        <w:t xml:space="preserve"> NR SCG </w:t>
      </w:r>
      <w:r w:rsidR="00782321">
        <w:t xml:space="preserve">component </w:t>
      </w:r>
      <w:r w:rsidR="00185938">
        <w:t xml:space="preserve">in </w:t>
      </w:r>
      <w:r w:rsidR="001A6142">
        <w:t>an</w:t>
      </w:r>
      <w:r w:rsidR="00185938">
        <w:t xml:space="preserve"> EN-DC </w:t>
      </w:r>
      <w:r w:rsidR="001A6142">
        <w:t>configuration</w:t>
      </w:r>
      <w:r w:rsidR="00185938">
        <w:t xml:space="preserve">. </w:t>
      </w:r>
      <w:r w:rsidR="001A6142">
        <w:t xml:space="preserve">The contribution highlighted 3 cases for signalling the UE </w:t>
      </w:r>
      <w:proofErr w:type="spellStart"/>
      <w:r w:rsidR="001A6142">
        <w:t>OverheatingAssistance</w:t>
      </w:r>
      <w:proofErr w:type="spellEnd"/>
      <w:r w:rsidR="001A6142">
        <w:t xml:space="preserve"> IE relating to the  MCG and SCG configurations, when the UE no longer experiences overheating and signals to remove </w:t>
      </w:r>
      <w:r w:rsidR="00782321">
        <w:t xml:space="preserve">the </w:t>
      </w:r>
      <w:r w:rsidR="001A6142">
        <w:t>previously signalled restricted configurations for the LTE MCG and the NR SCG</w:t>
      </w:r>
      <w:r w:rsidR="00782321">
        <w:t xml:space="preserve"> respectively</w:t>
      </w:r>
      <w:r w:rsidR="001A6142">
        <w:t>.</w:t>
      </w:r>
    </w:p>
    <w:p w14:paraId="601B97E2" w14:textId="5E0C1BDD" w:rsidR="001A6142" w:rsidRDefault="001A6142" w:rsidP="001A6142">
      <w:r>
        <w:t>The 3 cases in question and the identified behaviours relating to the cases are repeated as follows.</w:t>
      </w:r>
    </w:p>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533103" w14:paraId="5ACEBB39" w14:textId="77777777" w:rsidTr="00293E9A">
        <w:trPr>
          <w:trHeight w:val="5660"/>
        </w:trPr>
        <w:tc>
          <w:tcPr>
            <w:tcW w:w="9060" w:type="dxa"/>
          </w:tcPr>
          <w:p w14:paraId="513FB9F9" w14:textId="77777777" w:rsidR="00533103" w:rsidRPr="00B21340" w:rsidRDefault="00533103" w:rsidP="00533103">
            <w:pPr>
              <w:numPr>
                <w:ilvl w:val="0"/>
                <w:numId w:val="7"/>
              </w:numPr>
              <w:overflowPunct w:val="0"/>
              <w:autoSpaceDE w:val="0"/>
              <w:autoSpaceDN w:val="0"/>
              <w:adjustRightInd w:val="0"/>
              <w:spacing w:before="120" w:after="120" w:line="240" w:lineRule="auto"/>
              <w:ind w:left="710"/>
              <w:jc w:val="both"/>
              <w:textAlignment w:val="baseline"/>
              <w:rPr>
                <w:rFonts w:ascii="Arial" w:eastAsia="Calibri" w:hAnsi="Arial" w:cs="Arial"/>
                <w:sz w:val="20"/>
                <w:szCs w:val="20"/>
                <w:lang w:val="x-none"/>
              </w:rPr>
            </w:pPr>
            <w:r w:rsidRPr="00B21340">
              <w:rPr>
                <w:rFonts w:ascii="Arial" w:eastAsia="Calibri" w:hAnsi="Arial" w:cs="Arial"/>
                <w:sz w:val="20"/>
                <w:szCs w:val="20"/>
                <w:lang w:val="en-US"/>
              </w:rPr>
              <w:lastRenderedPageBreak/>
              <w:t xml:space="preserve">UE indicates a preference for MCG and SCG configuration concerning overheating, but later it wants to express solely a preference for the MCG configuration concerning overheating while it </w:t>
            </w:r>
            <w:r w:rsidRPr="00B21340">
              <w:rPr>
                <w:rFonts w:ascii="Arial" w:eastAsia="Calibri" w:hAnsi="Arial" w:cs="Arial"/>
                <w:b/>
                <w:bCs/>
                <w:i/>
                <w:iCs/>
                <w:sz w:val="20"/>
                <w:szCs w:val="20"/>
                <w:u w:val="single"/>
                <w:lang w:val="en-US"/>
              </w:rPr>
              <w:t>no longer has a preference for SCG concerning overheating</w:t>
            </w:r>
            <w:r>
              <w:rPr>
                <w:rFonts w:ascii="Arial" w:eastAsia="Calibri" w:hAnsi="Arial" w:cs="Arial"/>
                <w:sz w:val="20"/>
                <w:szCs w:val="20"/>
                <w:lang w:val="en-US"/>
              </w:rPr>
              <w:t xml:space="preserve"> [emphasis added]</w:t>
            </w:r>
            <w:r w:rsidRPr="00B21340">
              <w:rPr>
                <w:rFonts w:ascii="Arial" w:eastAsia="Calibri" w:hAnsi="Arial" w:cs="Arial"/>
                <w:sz w:val="20"/>
                <w:szCs w:val="20"/>
                <w:lang w:val="en-US"/>
              </w:rPr>
              <w:t xml:space="preserve">; </w:t>
            </w:r>
          </w:p>
          <w:p w14:paraId="14CE65D1" w14:textId="77777777" w:rsidR="00533103" w:rsidRPr="00B21340" w:rsidRDefault="00533103" w:rsidP="00533103">
            <w:pPr>
              <w:numPr>
                <w:ilvl w:val="0"/>
                <w:numId w:val="7"/>
              </w:numPr>
              <w:overflowPunct w:val="0"/>
              <w:autoSpaceDE w:val="0"/>
              <w:autoSpaceDN w:val="0"/>
              <w:adjustRightInd w:val="0"/>
              <w:spacing w:before="120" w:after="120" w:line="240" w:lineRule="auto"/>
              <w:ind w:left="710"/>
              <w:jc w:val="both"/>
              <w:textAlignment w:val="baseline"/>
              <w:rPr>
                <w:rFonts w:ascii="Arial" w:eastAsia="Calibri" w:hAnsi="Arial" w:cs="Arial"/>
                <w:sz w:val="20"/>
                <w:szCs w:val="20"/>
                <w:lang w:val="x-none"/>
              </w:rPr>
            </w:pPr>
            <w:r w:rsidRPr="00B21340">
              <w:rPr>
                <w:rFonts w:ascii="Arial" w:eastAsia="Calibri" w:hAnsi="Arial" w:cs="Arial"/>
                <w:sz w:val="20"/>
                <w:szCs w:val="20"/>
                <w:lang w:val="en-US"/>
              </w:rPr>
              <w:t xml:space="preserve">UE indicates a preference for MCG and SCG configuration concerning overheating, but later it wants to express </w:t>
            </w:r>
            <w:r w:rsidRPr="00B21340">
              <w:rPr>
                <w:rFonts w:ascii="Arial" w:eastAsia="Calibri" w:hAnsi="Arial" w:cs="Arial"/>
                <w:b/>
                <w:bCs/>
                <w:i/>
                <w:iCs/>
                <w:sz w:val="20"/>
                <w:szCs w:val="20"/>
                <w:u w:val="single"/>
                <w:lang w:val="en-US"/>
              </w:rPr>
              <w:t>solely a preference for the SCG configuration concerning overheating while it no longer has a preference for MCG concerning overheating</w:t>
            </w:r>
            <w:r>
              <w:rPr>
                <w:rFonts w:ascii="Arial" w:eastAsia="Calibri" w:hAnsi="Arial" w:cs="Arial"/>
                <w:b/>
                <w:bCs/>
                <w:i/>
                <w:iCs/>
                <w:sz w:val="20"/>
                <w:szCs w:val="20"/>
                <w:u w:val="single"/>
                <w:lang w:val="en-US"/>
              </w:rPr>
              <w:t xml:space="preserve"> </w:t>
            </w:r>
            <w:r>
              <w:rPr>
                <w:rFonts w:ascii="Arial" w:eastAsia="Calibri" w:hAnsi="Arial" w:cs="Arial"/>
                <w:sz w:val="20"/>
                <w:szCs w:val="20"/>
                <w:lang w:val="en-US"/>
              </w:rPr>
              <w:t>[emphasis added]</w:t>
            </w:r>
            <w:r w:rsidRPr="00B21340">
              <w:rPr>
                <w:rFonts w:ascii="Arial" w:eastAsia="Calibri" w:hAnsi="Arial" w:cs="Arial"/>
                <w:sz w:val="20"/>
                <w:szCs w:val="20"/>
                <w:lang w:val="en-US"/>
              </w:rPr>
              <w:t>;</w:t>
            </w:r>
          </w:p>
          <w:p w14:paraId="4D24CD08" w14:textId="77777777" w:rsidR="00533103" w:rsidRPr="00B21340" w:rsidRDefault="00533103" w:rsidP="00533103">
            <w:pPr>
              <w:numPr>
                <w:ilvl w:val="0"/>
                <w:numId w:val="7"/>
              </w:numPr>
              <w:overflowPunct w:val="0"/>
              <w:autoSpaceDE w:val="0"/>
              <w:autoSpaceDN w:val="0"/>
              <w:adjustRightInd w:val="0"/>
              <w:spacing w:before="120" w:after="120" w:line="240" w:lineRule="auto"/>
              <w:ind w:left="710"/>
              <w:jc w:val="both"/>
              <w:textAlignment w:val="baseline"/>
              <w:rPr>
                <w:rFonts w:ascii="Arial" w:eastAsia="Calibri" w:hAnsi="Arial" w:cs="Arial"/>
                <w:sz w:val="20"/>
                <w:szCs w:val="20"/>
                <w:lang w:val="x-none"/>
              </w:rPr>
            </w:pPr>
            <w:r w:rsidRPr="00B21340">
              <w:rPr>
                <w:rFonts w:ascii="Arial" w:eastAsia="Calibri" w:hAnsi="Arial" w:cs="Arial"/>
                <w:sz w:val="20"/>
                <w:szCs w:val="20"/>
                <w:lang w:val="en-US"/>
              </w:rPr>
              <w:t xml:space="preserve">UE indicates a preference for MCG and SCG configuration concerning overheating, but later it no longer experiences overheating (i.e. it would </w:t>
            </w:r>
            <w:r w:rsidRPr="00B21340">
              <w:rPr>
                <w:rFonts w:ascii="Arial" w:eastAsia="Calibri" w:hAnsi="Arial" w:cs="Arial"/>
                <w:b/>
                <w:bCs/>
                <w:i/>
                <w:iCs/>
                <w:sz w:val="20"/>
                <w:szCs w:val="20"/>
                <w:u w:val="single"/>
                <w:lang w:val="en-US"/>
              </w:rPr>
              <w:t>no longer have any preference for MCG or SCG concerning overheating</w:t>
            </w:r>
            <w:r>
              <w:rPr>
                <w:rFonts w:ascii="Arial" w:eastAsia="Calibri" w:hAnsi="Arial" w:cs="Arial"/>
                <w:sz w:val="20"/>
                <w:szCs w:val="20"/>
                <w:lang w:val="en-US"/>
              </w:rPr>
              <w:t xml:space="preserve"> [emphasis added]</w:t>
            </w:r>
            <w:r w:rsidRPr="00B21340">
              <w:rPr>
                <w:rFonts w:ascii="Arial" w:eastAsia="Calibri" w:hAnsi="Arial" w:cs="Arial"/>
                <w:sz w:val="20"/>
                <w:szCs w:val="20"/>
                <w:lang w:val="en-US"/>
              </w:rPr>
              <w:t>);</w:t>
            </w:r>
          </w:p>
          <w:p w14:paraId="17DA7809" w14:textId="77777777" w:rsidR="00533103" w:rsidRPr="00B21340" w:rsidRDefault="00533103" w:rsidP="00293E9A">
            <w:pPr>
              <w:overflowPunct w:val="0"/>
              <w:autoSpaceDE w:val="0"/>
              <w:autoSpaceDN w:val="0"/>
              <w:adjustRightInd w:val="0"/>
              <w:spacing w:before="120" w:after="120" w:line="240" w:lineRule="auto"/>
              <w:ind w:left="-10"/>
              <w:jc w:val="both"/>
              <w:textAlignment w:val="baseline"/>
              <w:rPr>
                <w:rFonts w:ascii="Arial" w:eastAsia="SimSun" w:hAnsi="Arial" w:cs="Arial"/>
                <w:sz w:val="20"/>
                <w:szCs w:val="20"/>
                <w:lang w:eastAsia="ja-JP"/>
              </w:rPr>
            </w:pPr>
            <w:r w:rsidRPr="00B21340">
              <w:rPr>
                <w:rFonts w:ascii="Arial" w:eastAsia="SimSun" w:hAnsi="Arial" w:cs="Arial"/>
                <w:sz w:val="20"/>
                <w:szCs w:val="20"/>
                <w:lang w:eastAsia="ja-JP"/>
              </w:rPr>
              <w:t xml:space="preserve">For case A, the UE will, when it no longer has preferences for the SCG concerning overheating, </w:t>
            </w:r>
            <w:r w:rsidRPr="00B21340">
              <w:rPr>
                <w:rFonts w:ascii="Arial" w:eastAsia="SimSun" w:hAnsi="Arial" w:cs="Arial"/>
                <w:b/>
                <w:bCs/>
                <w:sz w:val="20"/>
                <w:szCs w:val="20"/>
                <w:u w:val="single"/>
                <w:lang w:eastAsia="ja-JP"/>
              </w:rPr>
              <w:t xml:space="preserve">send </w:t>
            </w:r>
            <w:proofErr w:type="spellStart"/>
            <w:r w:rsidRPr="00B21340">
              <w:rPr>
                <w:rFonts w:ascii="Arial" w:eastAsia="SimSun" w:hAnsi="Arial" w:cs="Arial"/>
                <w:b/>
                <w:bCs/>
                <w:i/>
                <w:iCs/>
                <w:sz w:val="20"/>
                <w:szCs w:val="20"/>
                <w:u w:val="single"/>
                <w:lang w:eastAsia="ja-JP"/>
              </w:rPr>
              <w:t>overheatingAssistanceForSCG</w:t>
            </w:r>
            <w:proofErr w:type="spellEnd"/>
            <w:r w:rsidRPr="00B21340">
              <w:rPr>
                <w:rFonts w:ascii="Arial" w:eastAsia="SimSun" w:hAnsi="Arial" w:cs="Arial"/>
                <w:b/>
                <w:bCs/>
                <w:i/>
                <w:iCs/>
                <w:sz w:val="20"/>
                <w:szCs w:val="20"/>
                <w:u w:val="single"/>
                <w:lang w:eastAsia="ja-JP"/>
              </w:rPr>
              <w:t xml:space="preserve"> </w:t>
            </w:r>
            <w:r w:rsidRPr="00B21340">
              <w:rPr>
                <w:rFonts w:ascii="Arial" w:eastAsia="SimSun" w:hAnsi="Arial" w:cs="Arial"/>
                <w:b/>
                <w:bCs/>
                <w:sz w:val="20"/>
                <w:szCs w:val="20"/>
                <w:u w:val="single"/>
                <w:lang w:eastAsia="ja-JP"/>
              </w:rPr>
              <w:t xml:space="preserve">(without any fields therein) within </w:t>
            </w:r>
            <w:proofErr w:type="spellStart"/>
            <w:r w:rsidRPr="00B21340">
              <w:rPr>
                <w:rFonts w:ascii="Arial" w:eastAsia="SimSun" w:hAnsi="Arial" w:cs="Arial"/>
                <w:b/>
                <w:bCs/>
                <w:i/>
                <w:sz w:val="20"/>
                <w:szCs w:val="20"/>
                <w:u w:val="single"/>
                <w:lang w:eastAsia="ja-JP"/>
              </w:rPr>
              <w:t>OverheatingAssistance</w:t>
            </w:r>
            <w:proofErr w:type="spellEnd"/>
            <w:r w:rsidRPr="00B21340">
              <w:rPr>
                <w:rFonts w:ascii="Arial" w:eastAsia="SimSun" w:hAnsi="Arial" w:cs="Arial"/>
                <w:b/>
                <w:bCs/>
                <w:sz w:val="20"/>
                <w:szCs w:val="20"/>
                <w:u w:val="single"/>
                <w:lang w:eastAsia="ja-JP"/>
              </w:rPr>
              <w:t xml:space="preserve"> IE</w:t>
            </w:r>
            <w:r>
              <w:rPr>
                <w:rFonts w:ascii="Arial" w:eastAsia="SimSun" w:hAnsi="Arial" w:cs="Arial"/>
                <w:sz w:val="20"/>
                <w:szCs w:val="20"/>
                <w:lang w:eastAsia="ja-JP"/>
              </w:rPr>
              <w:t xml:space="preserve"> [emphasis added]</w:t>
            </w:r>
            <w:r w:rsidRPr="00B21340">
              <w:rPr>
                <w:rFonts w:ascii="Arial" w:eastAsia="SimSun" w:hAnsi="Arial" w:cs="Arial"/>
                <w:sz w:val="20"/>
                <w:szCs w:val="20"/>
                <w:lang w:eastAsia="ja-JP"/>
              </w:rPr>
              <w:t xml:space="preserve">. </w:t>
            </w:r>
          </w:p>
          <w:p w14:paraId="333BB9BA" w14:textId="77777777" w:rsidR="00533103" w:rsidRPr="00B21340" w:rsidRDefault="00533103" w:rsidP="00293E9A">
            <w:pPr>
              <w:overflowPunct w:val="0"/>
              <w:autoSpaceDE w:val="0"/>
              <w:autoSpaceDN w:val="0"/>
              <w:adjustRightInd w:val="0"/>
              <w:spacing w:before="120" w:after="120" w:line="240" w:lineRule="auto"/>
              <w:ind w:left="-10"/>
              <w:jc w:val="both"/>
              <w:textAlignment w:val="baseline"/>
              <w:rPr>
                <w:rFonts w:ascii="Arial" w:eastAsia="SimSun" w:hAnsi="Arial" w:cs="Arial"/>
                <w:i/>
                <w:iCs/>
                <w:sz w:val="20"/>
                <w:szCs w:val="20"/>
                <w:lang w:eastAsia="ja-JP"/>
              </w:rPr>
            </w:pPr>
            <w:r w:rsidRPr="00B21340">
              <w:rPr>
                <w:rFonts w:ascii="Arial" w:eastAsia="SimSun" w:hAnsi="Arial" w:cs="Arial"/>
                <w:iCs/>
                <w:sz w:val="20"/>
                <w:szCs w:val="20"/>
                <w:lang w:eastAsia="ja-JP"/>
              </w:rPr>
              <w:t xml:space="preserve">For case B, it should result in </w:t>
            </w:r>
            <w:r w:rsidRPr="00B21340">
              <w:rPr>
                <w:rFonts w:ascii="Arial" w:eastAsia="SimSun" w:hAnsi="Arial" w:cs="Arial"/>
                <w:b/>
                <w:bCs/>
                <w:i/>
                <w:sz w:val="20"/>
                <w:szCs w:val="20"/>
                <w:u w:val="single"/>
                <w:lang w:eastAsia="ja-JP"/>
              </w:rPr>
              <w:t xml:space="preserve">sending </w:t>
            </w:r>
            <w:proofErr w:type="spellStart"/>
            <w:r w:rsidRPr="00B21340">
              <w:rPr>
                <w:rFonts w:ascii="Arial" w:eastAsia="SimSun" w:hAnsi="Arial" w:cs="Arial"/>
                <w:b/>
                <w:bCs/>
                <w:i/>
                <w:sz w:val="20"/>
                <w:szCs w:val="20"/>
                <w:u w:val="single"/>
                <w:lang w:eastAsia="ja-JP"/>
              </w:rPr>
              <w:t>OverheatingAssistance</w:t>
            </w:r>
            <w:proofErr w:type="spellEnd"/>
            <w:r w:rsidRPr="00B21340">
              <w:rPr>
                <w:rFonts w:ascii="Arial" w:eastAsia="SimSun" w:hAnsi="Arial" w:cs="Arial"/>
                <w:b/>
                <w:bCs/>
                <w:i/>
                <w:sz w:val="20"/>
                <w:szCs w:val="20"/>
                <w:u w:val="single"/>
                <w:lang w:eastAsia="ja-JP"/>
              </w:rPr>
              <w:t xml:space="preserve"> IE containing only </w:t>
            </w:r>
            <w:proofErr w:type="spellStart"/>
            <w:r w:rsidRPr="00B21340">
              <w:rPr>
                <w:rFonts w:ascii="Arial" w:eastAsia="SimSun" w:hAnsi="Arial" w:cs="Arial"/>
                <w:b/>
                <w:bCs/>
                <w:i/>
                <w:sz w:val="20"/>
                <w:szCs w:val="20"/>
                <w:u w:val="single"/>
                <w:lang w:eastAsia="ja-JP"/>
              </w:rPr>
              <w:t>overheatingAssistanceForSCG</w:t>
            </w:r>
            <w:proofErr w:type="spellEnd"/>
            <w:r w:rsidRPr="00B21340">
              <w:rPr>
                <w:rFonts w:ascii="Arial" w:eastAsia="SimSun" w:hAnsi="Arial" w:cs="Arial"/>
                <w:b/>
                <w:bCs/>
                <w:i/>
                <w:sz w:val="20"/>
                <w:szCs w:val="20"/>
                <w:u w:val="single"/>
                <w:lang w:eastAsia="ja-JP"/>
              </w:rPr>
              <w:t xml:space="preserve"> (which would contain the UE preferences for SCG regarding overheating), i.e. without including the fields that indicate preference for MCG</w:t>
            </w:r>
            <w:r>
              <w:rPr>
                <w:rFonts w:ascii="Arial" w:eastAsia="SimSun" w:hAnsi="Arial" w:cs="Arial"/>
                <w:b/>
                <w:bCs/>
                <w:i/>
                <w:sz w:val="20"/>
                <w:szCs w:val="20"/>
                <w:u w:val="single"/>
                <w:lang w:eastAsia="ja-JP"/>
              </w:rPr>
              <w:t xml:space="preserve"> </w:t>
            </w:r>
            <w:r>
              <w:rPr>
                <w:rFonts w:ascii="Arial" w:eastAsia="Calibri" w:hAnsi="Arial" w:cs="Arial"/>
                <w:sz w:val="20"/>
                <w:szCs w:val="20"/>
                <w:lang w:val="en-US"/>
              </w:rPr>
              <w:t>[emphasis added]</w:t>
            </w:r>
            <w:r w:rsidRPr="00B21340">
              <w:rPr>
                <w:rFonts w:ascii="Arial" w:eastAsia="SimSun" w:hAnsi="Arial" w:cs="Arial"/>
                <w:i/>
                <w:iCs/>
                <w:sz w:val="20"/>
                <w:szCs w:val="20"/>
                <w:lang w:eastAsia="ja-JP"/>
              </w:rPr>
              <w:t xml:space="preserve">. </w:t>
            </w:r>
          </w:p>
          <w:p w14:paraId="1550E0DA" w14:textId="77777777" w:rsidR="00533103" w:rsidRDefault="00533103" w:rsidP="00293E9A">
            <w:pPr>
              <w:overflowPunct w:val="0"/>
              <w:autoSpaceDE w:val="0"/>
              <w:autoSpaceDN w:val="0"/>
              <w:adjustRightInd w:val="0"/>
              <w:spacing w:before="120" w:after="120" w:line="240" w:lineRule="auto"/>
              <w:jc w:val="both"/>
              <w:textAlignment w:val="baseline"/>
              <w:rPr>
                <w:rFonts w:ascii="Arial" w:eastAsia="Calibri" w:hAnsi="Arial" w:cs="Arial"/>
                <w:sz w:val="20"/>
                <w:szCs w:val="20"/>
                <w:lang w:val="en-US"/>
              </w:rPr>
            </w:pPr>
            <w:r w:rsidRPr="00B21340">
              <w:rPr>
                <w:rFonts w:ascii="Arial" w:eastAsia="SimSun" w:hAnsi="Arial" w:cs="Arial"/>
                <w:sz w:val="20"/>
                <w:szCs w:val="20"/>
                <w:lang w:eastAsia="ja-JP"/>
              </w:rPr>
              <w:t xml:space="preserve">But for case C, the </w:t>
            </w:r>
            <w:r w:rsidRPr="00B21340">
              <w:rPr>
                <w:rFonts w:ascii="Arial" w:eastAsia="SimSun" w:hAnsi="Arial" w:cs="Arial"/>
                <w:b/>
                <w:bCs/>
                <w:sz w:val="20"/>
                <w:szCs w:val="20"/>
                <w:u w:val="single"/>
                <w:lang w:eastAsia="ja-JP"/>
              </w:rPr>
              <w:t xml:space="preserve">UE will not include </w:t>
            </w:r>
            <w:proofErr w:type="spellStart"/>
            <w:r w:rsidRPr="00B21340">
              <w:rPr>
                <w:rFonts w:ascii="Arial" w:eastAsia="SimSun" w:hAnsi="Arial" w:cs="Arial"/>
                <w:b/>
                <w:bCs/>
                <w:i/>
                <w:iCs/>
                <w:sz w:val="20"/>
                <w:szCs w:val="20"/>
                <w:u w:val="single"/>
                <w:lang w:eastAsia="ja-JP"/>
              </w:rPr>
              <w:t>overheatingAssistanceForSCG</w:t>
            </w:r>
            <w:proofErr w:type="spellEnd"/>
            <w:r w:rsidRPr="00B21340">
              <w:rPr>
                <w:rFonts w:ascii="Arial" w:eastAsia="SimSun" w:hAnsi="Arial" w:cs="Arial"/>
                <w:b/>
                <w:bCs/>
                <w:i/>
                <w:iCs/>
                <w:sz w:val="20"/>
                <w:szCs w:val="20"/>
                <w:u w:val="single"/>
                <w:lang w:eastAsia="ja-JP"/>
              </w:rPr>
              <w:t xml:space="preserve"> </w:t>
            </w:r>
            <w:r w:rsidRPr="00B21340">
              <w:rPr>
                <w:rFonts w:ascii="Arial" w:eastAsia="SimSun" w:hAnsi="Arial" w:cs="Arial"/>
                <w:b/>
                <w:bCs/>
                <w:sz w:val="20"/>
                <w:szCs w:val="20"/>
                <w:u w:val="single"/>
                <w:lang w:eastAsia="ja-JP"/>
              </w:rPr>
              <w:t xml:space="preserve">within </w:t>
            </w:r>
            <w:proofErr w:type="spellStart"/>
            <w:r w:rsidRPr="00B21340">
              <w:rPr>
                <w:rFonts w:ascii="Arial" w:eastAsia="SimSun" w:hAnsi="Arial" w:cs="Arial"/>
                <w:b/>
                <w:bCs/>
                <w:i/>
                <w:sz w:val="20"/>
                <w:szCs w:val="20"/>
                <w:u w:val="single"/>
                <w:lang w:eastAsia="ja-JP"/>
              </w:rPr>
              <w:t>OverheatingAssistance</w:t>
            </w:r>
            <w:proofErr w:type="spellEnd"/>
            <w:r w:rsidRPr="00B21340">
              <w:rPr>
                <w:rFonts w:ascii="Arial" w:eastAsia="SimSun" w:hAnsi="Arial" w:cs="Arial"/>
                <w:b/>
                <w:bCs/>
                <w:sz w:val="20"/>
                <w:szCs w:val="20"/>
                <w:u w:val="single"/>
                <w:lang w:eastAsia="ja-JP"/>
              </w:rPr>
              <w:t xml:space="preserve"> IE, it will actually send </w:t>
            </w:r>
            <w:proofErr w:type="spellStart"/>
            <w:r w:rsidRPr="00B21340">
              <w:rPr>
                <w:rFonts w:ascii="Arial" w:eastAsia="SimSun" w:hAnsi="Arial" w:cs="Arial"/>
                <w:b/>
                <w:bCs/>
                <w:i/>
                <w:sz w:val="20"/>
                <w:szCs w:val="20"/>
                <w:u w:val="single"/>
                <w:lang w:eastAsia="ja-JP"/>
              </w:rPr>
              <w:t>OverheatingAssistance</w:t>
            </w:r>
            <w:proofErr w:type="spellEnd"/>
            <w:r w:rsidRPr="00B21340">
              <w:rPr>
                <w:rFonts w:ascii="Arial" w:eastAsia="SimSun" w:hAnsi="Arial" w:cs="Arial"/>
                <w:b/>
                <w:bCs/>
                <w:i/>
                <w:sz w:val="20"/>
                <w:szCs w:val="20"/>
                <w:u w:val="single"/>
                <w:lang w:eastAsia="ja-JP"/>
              </w:rPr>
              <w:t xml:space="preserve"> </w:t>
            </w:r>
            <w:r w:rsidRPr="00B21340">
              <w:rPr>
                <w:rFonts w:ascii="Arial" w:eastAsia="SimSun" w:hAnsi="Arial" w:cs="Arial"/>
                <w:b/>
                <w:bCs/>
                <w:iCs/>
                <w:sz w:val="20"/>
                <w:szCs w:val="20"/>
                <w:u w:val="single"/>
                <w:lang w:eastAsia="ja-JP"/>
              </w:rPr>
              <w:t>without any fields therein</w:t>
            </w:r>
            <w:r>
              <w:rPr>
                <w:rFonts w:ascii="Arial" w:eastAsia="SimSun" w:hAnsi="Arial" w:cs="Arial"/>
                <w:b/>
                <w:bCs/>
                <w:iCs/>
                <w:sz w:val="20"/>
                <w:szCs w:val="20"/>
                <w:u w:val="single"/>
                <w:lang w:eastAsia="ja-JP"/>
              </w:rPr>
              <w:t xml:space="preserve"> </w:t>
            </w:r>
            <w:r w:rsidRPr="00B21340">
              <w:rPr>
                <w:rFonts w:ascii="Arial" w:eastAsia="SimSun" w:hAnsi="Arial" w:cs="Arial"/>
                <w:iCs/>
                <w:sz w:val="20"/>
                <w:szCs w:val="20"/>
                <w:lang w:eastAsia="ja-JP"/>
              </w:rPr>
              <w:t>[emphasis added]</w:t>
            </w:r>
            <w:r w:rsidRPr="00B21340">
              <w:rPr>
                <w:rFonts w:ascii="Arial" w:eastAsia="SimSun" w:hAnsi="Arial" w:cs="Arial"/>
                <w:i/>
                <w:sz w:val="20"/>
                <w:szCs w:val="20"/>
                <w:lang w:eastAsia="ja-JP"/>
              </w:rPr>
              <w:t xml:space="preserve">. </w:t>
            </w:r>
            <w:r w:rsidRPr="00B21340">
              <w:rPr>
                <w:rFonts w:ascii="Arial" w:eastAsia="SimSun" w:hAnsi="Arial" w:cs="Arial"/>
                <w:iCs/>
                <w:sz w:val="20"/>
                <w:szCs w:val="20"/>
                <w:lang w:eastAsia="ja-JP"/>
              </w:rPr>
              <w:t xml:space="preserve">Hence, it is not clear how the SN will be informed that the UE no longer </w:t>
            </w:r>
            <w:r w:rsidRPr="00B21340">
              <w:rPr>
                <w:rFonts w:ascii="Arial" w:eastAsia="SimSun" w:hAnsi="Arial" w:cs="Arial"/>
                <w:sz w:val="20"/>
                <w:szCs w:val="20"/>
                <w:lang w:eastAsia="ja-JP"/>
              </w:rPr>
              <w:t>has preferences for the SCG concerning overheating</w:t>
            </w:r>
            <w:r w:rsidRPr="00B21340">
              <w:rPr>
                <w:rFonts w:ascii="Arial" w:eastAsia="SimSun" w:hAnsi="Arial" w:cs="Arial"/>
                <w:iCs/>
                <w:sz w:val="20"/>
                <w:szCs w:val="20"/>
                <w:lang w:eastAsia="ja-JP"/>
              </w:rPr>
              <w:t xml:space="preserve"> in case C, since the MN will not receive an </w:t>
            </w:r>
            <w:proofErr w:type="spellStart"/>
            <w:r w:rsidRPr="00B21340">
              <w:rPr>
                <w:rFonts w:ascii="Arial" w:eastAsia="SimSun" w:hAnsi="Arial" w:cs="Arial"/>
                <w:i/>
                <w:iCs/>
                <w:sz w:val="20"/>
                <w:szCs w:val="20"/>
                <w:lang w:eastAsia="ja-JP"/>
              </w:rPr>
              <w:t>overheatingAssistanceForSCG</w:t>
            </w:r>
            <w:proofErr w:type="spellEnd"/>
            <w:r w:rsidRPr="00B21340">
              <w:rPr>
                <w:rFonts w:ascii="Arial" w:eastAsia="SimSun" w:hAnsi="Arial" w:cs="Arial"/>
                <w:iCs/>
                <w:sz w:val="20"/>
                <w:szCs w:val="20"/>
                <w:lang w:eastAsia="ja-JP"/>
              </w:rPr>
              <w:t>.</w:t>
            </w:r>
          </w:p>
        </w:tc>
      </w:tr>
    </w:tbl>
    <w:p w14:paraId="47F1641B" w14:textId="77777777" w:rsidR="00533103" w:rsidRDefault="00533103" w:rsidP="00533103"/>
    <w:p w14:paraId="0C6E7A26" w14:textId="6BB8C159" w:rsidR="00533103" w:rsidRDefault="001A6142" w:rsidP="00533103">
      <w:r>
        <w:t>F</w:t>
      </w:r>
      <w:r w:rsidR="00533103">
        <w:t xml:space="preserve">or case A and case B, both the MCG and SCG components separately determine overheating conditions and trigger independent </w:t>
      </w:r>
      <w:r>
        <w:t xml:space="preserve">RAT specific </w:t>
      </w:r>
      <w:r w:rsidR="00533103">
        <w:t xml:space="preserve">signalling within the </w:t>
      </w:r>
      <w:proofErr w:type="spellStart"/>
      <w:r w:rsidR="008D62C4" w:rsidRPr="008D62C4">
        <w:t>OverheatingAssistance</w:t>
      </w:r>
      <w:proofErr w:type="spellEnd"/>
      <w:r w:rsidR="008D62C4" w:rsidRPr="008D62C4">
        <w:t xml:space="preserve"> IE </w:t>
      </w:r>
      <w:r w:rsidR="008D62C4">
        <w:t xml:space="preserve">and </w:t>
      </w:r>
      <w:proofErr w:type="spellStart"/>
      <w:r w:rsidR="008D62C4" w:rsidRPr="008D62C4">
        <w:t>overheatingAssistanceForSCG</w:t>
      </w:r>
      <w:proofErr w:type="spellEnd"/>
      <w:r w:rsidR="008D62C4" w:rsidRPr="008D62C4">
        <w:t xml:space="preserve"> </w:t>
      </w:r>
      <w:r w:rsidR="00533103">
        <w:t>to the MN to support the UE preferred configuration for the respective MCG and SCG components in an EN-DC deployment.</w:t>
      </w:r>
    </w:p>
    <w:p w14:paraId="0550C48C" w14:textId="77777777" w:rsidR="00533103" w:rsidRPr="00A106D4" w:rsidRDefault="00533103" w:rsidP="00533103">
      <w:pPr>
        <w:rPr>
          <w:b/>
          <w:bCs/>
        </w:rPr>
      </w:pPr>
      <w:r w:rsidRPr="00A106D4">
        <w:rPr>
          <w:b/>
          <w:bCs/>
        </w:rPr>
        <w:t>Observation: separate overheating detection and associated signalling support for MCG and SCG components is required and allowed in current UE implementations supporting EN-DC.</w:t>
      </w:r>
    </w:p>
    <w:p w14:paraId="3208258E" w14:textId="72EBCCDC" w:rsidR="00AA10EB" w:rsidRDefault="00782321" w:rsidP="00533103">
      <w:r>
        <w:t>C</w:t>
      </w:r>
      <w:r w:rsidR="00533103">
        <w:t>ase C uses a combined signalling where</w:t>
      </w:r>
      <w:r w:rsidR="00AA10EB">
        <w:t xml:space="preserve"> </w:t>
      </w:r>
      <w:r w:rsidR="00533103">
        <w:t>a single message (</w:t>
      </w:r>
      <w:proofErr w:type="spellStart"/>
      <w:r w:rsidR="00AA10EB" w:rsidRPr="008D62C4">
        <w:t>OverheatingAssistance</w:t>
      </w:r>
      <w:proofErr w:type="spellEnd"/>
      <w:r w:rsidR="00AA10EB" w:rsidRPr="008D62C4">
        <w:t xml:space="preserve"> IE</w:t>
      </w:r>
      <w:r w:rsidR="00533103">
        <w:t xml:space="preserve"> with no contents) is used to signal a combination of the</w:t>
      </w:r>
      <w:r w:rsidR="00AA10EB">
        <w:t xml:space="preserve"> UE preference for the removal of a pre-existing restricted RRC configuration </w:t>
      </w:r>
      <w:r w:rsidR="00533103">
        <w:t xml:space="preserve">for the two separate components, i.e. </w:t>
      </w:r>
      <w:r w:rsidR="00AA10EB">
        <w:t>o</w:t>
      </w:r>
      <w:r w:rsidR="00533103">
        <w:t>f both MCG and SCG</w:t>
      </w:r>
      <w:r w:rsidR="00AA10EB">
        <w:t>.</w:t>
      </w:r>
    </w:p>
    <w:p w14:paraId="7D6B26D0" w14:textId="366CEB67" w:rsidR="00833EC1" w:rsidRDefault="00533103" w:rsidP="00533103">
      <w:r>
        <w:t xml:space="preserve">This combined signalling </w:t>
      </w:r>
      <w:r w:rsidR="00AA10EB">
        <w:t>for</w:t>
      </w:r>
      <w:r>
        <w:t xml:space="preserve"> case C, </w:t>
      </w:r>
      <w:r w:rsidR="00AA10EB">
        <w:t xml:space="preserve">may be based on </w:t>
      </w:r>
      <w:r>
        <w:t xml:space="preserve">the independent </w:t>
      </w:r>
      <w:r w:rsidR="00AA10EB">
        <w:t xml:space="preserve">overheating </w:t>
      </w:r>
      <w:r>
        <w:t xml:space="preserve">detection mechanisms or </w:t>
      </w:r>
      <w:r w:rsidR="00AA10EB">
        <w:t>associated signalling trigger</w:t>
      </w:r>
      <w:r>
        <w:t xml:space="preserve"> steps </w:t>
      </w:r>
      <w:r w:rsidR="00AA10EB">
        <w:t xml:space="preserve">for the individual MCG and SCG components, which are </w:t>
      </w:r>
      <w:r w:rsidR="00782321">
        <w:t xml:space="preserve">simultaneously </w:t>
      </w:r>
      <w:r w:rsidR="00AA10EB">
        <w:t xml:space="preserve">combined in some way </w:t>
      </w:r>
      <w:r>
        <w:t xml:space="preserve">in order to make the combined </w:t>
      </w:r>
      <w:r w:rsidR="00782321">
        <w:t xml:space="preserve">simultaneous </w:t>
      </w:r>
      <w:r>
        <w:t xml:space="preserve">signalling </w:t>
      </w:r>
      <w:r w:rsidR="00AA10EB">
        <w:t>for the single</w:t>
      </w:r>
      <w:r w:rsidR="00AA10EB" w:rsidRPr="00AA10EB">
        <w:t xml:space="preserve"> </w:t>
      </w:r>
      <w:proofErr w:type="spellStart"/>
      <w:r w:rsidR="00AA10EB" w:rsidRPr="008D62C4">
        <w:t>OverheatingAssistance</w:t>
      </w:r>
      <w:proofErr w:type="spellEnd"/>
      <w:r w:rsidR="00AA10EB" w:rsidRPr="008D62C4">
        <w:t xml:space="preserve"> IE</w:t>
      </w:r>
      <w:r w:rsidR="00AA10EB">
        <w:t xml:space="preserve"> with no contents</w:t>
      </w:r>
      <w:r>
        <w:t xml:space="preserve">. </w:t>
      </w:r>
    </w:p>
    <w:p w14:paraId="231139C4" w14:textId="5A511CB5" w:rsidR="00AA10EB" w:rsidRDefault="00533103" w:rsidP="00533103">
      <w:r>
        <w:t xml:space="preserve">An alternative approach </w:t>
      </w:r>
      <w:r w:rsidR="00782321">
        <w:t xml:space="preserve">for triggering case C </w:t>
      </w:r>
      <w:r>
        <w:t xml:space="preserve">may be to adapt a single common detection mechanism to establish the overheating condition </w:t>
      </w:r>
      <w:r w:rsidR="00833EC1">
        <w:t xml:space="preserve">status </w:t>
      </w:r>
      <w:r>
        <w:t xml:space="preserve">in relation to both components </w:t>
      </w:r>
      <w:r w:rsidR="00833EC1">
        <w:t xml:space="preserve">again simultaneously </w:t>
      </w:r>
      <w:r>
        <w:t xml:space="preserve">and trigger the associated combined single </w:t>
      </w:r>
      <w:proofErr w:type="spellStart"/>
      <w:r w:rsidR="00833EC1" w:rsidRPr="008D62C4">
        <w:t>OverheatingAssistance</w:t>
      </w:r>
      <w:proofErr w:type="spellEnd"/>
      <w:r w:rsidR="00833EC1" w:rsidRPr="008D62C4">
        <w:t xml:space="preserve"> IE</w:t>
      </w:r>
      <w:r w:rsidR="00833EC1">
        <w:t xml:space="preserve"> with no contents </w:t>
      </w:r>
      <w:r>
        <w:t>thereafter.</w:t>
      </w:r>
    </w:p>
    <w:p w14:paraId="380C83E6" w14:textId="085BF2CB" w:rsidR="00533103" w:rsidRDefault="00533103" w:rsidP="00533103">
      <w:r>
        <w:t xml:space="preserve">Either way this additional functionality </w:t>
      </w:r>
      <w:r w:rsidR="00782321">
        <w:t xml:space="preserve">for case C, </w:t>
      </w:r>
      <w:r w:rsidR="00833EC1">
        <w:t xml:space="preserve">to combine two existing mechanisms or to introduce an additional single combined mechanism </w:t>
      </w:r>
      <w:r>
        <w:t xml:space="preserve">adds unnecessary UE complexity when separate </w:t>
      </w:r>
      <w:r w:rsidR="00833EC1">
        <w:t xml:space="preserve">overheating condition </w:t>
      </w:r>
      <w:r>
        <w:t xml:space="preserve">detection and related signalling have already been confirmed to </w:t>
      </w:r>
      <w:r w:rsidR="00782321">
        <w:t xml:space="preserve">be reliable and </w:t>
      </w:r>
      <w:r>
        <w:t>exist</w:t>
      </w:r>
      <w:r w:rsidR="00833EC1">
        <w:t>, i.e. for cases A and B</w:t>
      </w:r>
      <w:r>
        <w:t xml:space="preserve">. </w:t>
      </w:r>
    </w:p>
    <w:p w14:paraId="0CABDDEF" w14:textId="2B1E4B0B" w:rsidR="00833EC1" w:rsidRPr="00833EC1" w:rsidRDefault="00833EC1" w:rsidP="00533103">
      <w:pPr>
        <w:rPr>
          <w:b/>
          <w:bCs/>
        </w:rPr>
      </w:pPr>
      <w:r w:rsidRPr="00833EC1">
        <w:rPr>
          <w:b/>
          <w:bCs/>
        </w:rPr>
        <w:lastRenderedPageBreak/>
        <w:t xml:space="preserve">Observation: To support case C </w:t>
      </w:r>
      <w:r w:rsidR="00A106D4">
        <w:rPr>
          <w:b/>
          <w:bCs/>
        </w:rPr>
        <w:t xml:space="preserve">[3] </w:t>
      </w:r>
      <w:r w:rsidRPr="00833EC1">
        <w:rPr>
          <w:b/>
          <w:bCs/>
        </w:rPr>
        <w:t xml:space="preserve">additional </w:t>
      </w:r>
      <w:r w:rsidR="00A106D4">
        <w:rPr>
          <w:b/>
          <w:bCs/>
        </w:rPr>
        <w:t xml:space="preserve">UE </w:t>
      </w:r>
      <w:r w:rsidRPr="00833EC1">
        <w:rPr>
          <w:b/>
          <w:bCs/>
        </w:rPr>
        <w:t xml:space="preserve">complexity is required on top of existing functionality </w:t>
      </w:r>
      <w:r>
        <w:rPr>
          <w:b/>
          <w:bCs/>
        </w:rPr>
        <w:t xml:space="preserve">necessary to support cases A and B, and which are </w:t>
      </w:r>
      <w:r w:rsidRPr="00833EC1">
        <w:rPr>
          <w:b/>
          <w:bCs/>
        </w:rPr>
        <w:t xml:space="preserve">already capable of </w:t>
      </w:r>
      <w:r w:rsidR="00782321">
        <w:rPr>
          <w:b/>
          <w:bCs/>
        </w:rPr>
        <w:t xml:space="preserve">reliably </w:t>
      </w:r>
      <w:r w:rsidRPr="00833EC1">
        <w:rPr>
          <w:b/>
          <w:bCs/>
        </w:rPr>
        <w:t>supporting the desired detection and signalling</w:t>
      </w:r>
      <w:r>
        <w:rPr>
          <w:b/>
          <w:bCs/>
        </w:rPr>
        <w:t xml:space="preserve"> for case C</w:t>
      </w:r>
      <w:r w:rsidRPr="00833EC1">
        <w:rPr>
          <w:b/>
          <w:bCs/>
        </w:rPr>
        <w:t>.</w:t>
      </w:r>
    </w:p>
    <w:p w14:paraId="532CD0DE" w14:textId="251D91E1" w:rsidR="00533103" w:rsidRDefault="00533103" w:rsidP="00533103">
      <w:r>
        <w:t>It is also noted that previously [</w:t>
      </w:r>
      <w:r w:rsidR="002253AC">
        <w:t>4</w:t>
      </w:r>
      <w:r>
        <w:t xml:space="preserve">] it was confirmed that the NR SCG component is more likely to be the overheating component (compared to the MCG) and as such separate detection and control for this individual component is highly warranted in this deployment scenario. </w:t>
      </w:r>
    </w:p>
    <w:p w14:paraId="16398229" w14:textId="53B57CAB" w:rsidR="005F0F5B" w:rsidRPr="005F0F5B" w:rsidRDefault="005F0F5B" w:rsidP="005F0F5B">
      <w:r w:rsidRPr="005F0F5B">
        <w:t xml:space="preserve">Our preference </w:t>
      </w:r>
      <w:r w:rsidR="00782321">
        <w:t xml:space="preserve">therefore is </w:t>
      </w:r>
      <w:r w:rsidRPr="005F0F5B">
        <w:t>to support the UE signalling for case C in an EN-DC configuration, w</w:t>
      </w:r>
      <w:r w:rsidR="00533103" w:rsidRPr="005F0F5B">
        <w:t>hen</w:t>
      </w:r>
      <w:r w:rsidR="000B4338" w:rsidRPr="005F0F5B">
        <w:t xml:space="preserve"> a UE </w:t>
      </w:r>
      <w:r w:rsidR="00533103" w:rsidRPr="005F0F5B">
        <w:t>determine</w:t>
      </w:r>
      <w:r w:rsidR="000B4338" w:rsidRPr="005F0F5B">
        <w:t xml:space="preserve">s that it </w:t>
      </w:r>
      <w:r w:rsidR="00782321" w:rsidRPr="005F0F5B">
        <w:rPr>
          <w:u w:val="single"/>
        </w:rPr>
        <w:t xml:space="preserve">simultaneously </w:t>
      </w:r>
      <w:r w:rsidR="00782321">
        <w:rPr>
          <w:u w:val="single"/>
        </w:rPr>
        <w:t xml:space="preserve">is </w:t>
      </w:r>
      <w:r w:rsidR="000B4338" w:rsidRPr="005F0F5B">
        <w:t xml:space="preserve">no longer is experiencing an overheating condition on </w:t>
      </w:r>
      <w:r w:rsidR="00533103" w:rsidRPr="005F0F5B">
        <w:t>both the MCG and SCG components</w:t>
      </w:r>
      <w:r w:rsidR="000B4338" w:rsidRPr="005F0F5B">
        <w:t xml:space="preserve">, and </w:t>
      </w:r>
      <w:r w:rsidRPr="005F0F5B">
        <w:t>determines</w:t>
      </w:r>
      <w:r w:rsidR="000B4338" w:rsidRPr="005F0F5B">
        <w:t xml:space="preserve"> to signal </w:t>
      </w:r>
      <w:r w:rsidR="00782321">
        <w:t xml:space="preserve">a preference for the </w:t>
      </w:r>
      <w:r w:rsidR="000B4338" w:rsidRPr="005F0F5B">
        <w:t xml:space="preserve">remove </w:t>
      </w:r>
      <w:r w:rsidRPr="005F0F5B">
        <w:t>the</w:t>
      </w:r>
      <w:r w:rsidR="00533103" w:rsidRPr="005F0F5B">
        <w:t xml:space="preserve"> restricted configuration</w:t>
      </w:r>
      <w:r w:rsidRPr="005F0F5B">
        <w:t>s</w:t>
      </w:r>
      <w:r w:rsidR="00533103" w:rsidRPr="005F0F5B">
        <w:t xml:space="preserve"> </w:t>
      </w:r>
      <w:r w:rsidR="000B4338" w:rsidRPr="005F0F5B">
        <w:t>currently in</w:t>
      </w:r>
      <w:r w:rsidR="00533103" w:rsidRPr="005F0F5B">
        <w:t xml:space="preserve"> use</w:t>
      </w:r>
      <w:r w:rsidR="000B4338" w:rsidRPr="005F0F5B">
        <w:t xml:space="preserve"> on these components, </w:t>
      </w:r>
      <w:r w:rsidR="00782321">
        <w:t xml:space="preserve">that </w:t>
      </w:r>
      <w:r w:rsidR="000B4338" w:rsidRPr="005F0F5B">
        <w:t xml:space="preserve">it signals the removal </w:t>
      </w:r>
      <w:r w:rsidR="00934875" w:rsidRPr="00934875">
        <w:t>of the configured restriction</w:t>
      </w:r>
      <w:r w:rsidR="000B4338" w:rsidRPr="005F0F5B">
        <w:t xml:space="preserve"> for each component explicitly and separately</w:t>
      </w:r>
      <w:r w:rsidRPr="005F0F5B">
        <w:t xml:space="preserve"> </w:t>
      </w:r>
      <w:r w:rsidR="00782321">
        <w:t xml:space="preserve">for </w:t>
      </w:r>
      <w:r w:rsidRPr="005F0F5B">
        <w:t>each RAT</w:t>
      </w:r>
      <w:r w:rsidR="000B4338" w:rsidRPr="005F0F5B">
        <w:t>.</w:t>
      </w:r>
      <w:r w:rsidR="00533103" w:rsidRPr="005F0F5B">
        <w:t xml:space="preserve"> Specifically </w:t>
      </w:r>
      <w:r w:rsidRPr="005F0F5B">
        <w:t xml:space="preserve">sending the </w:t>
      </w:r>
      <w:proofErr w:type="spellStart"/>
      <w:r w:rsidRPr="005F0F5B">
        <w:t>OverheatingAssistance</w:t>
      </w:r>
      <w:proofErr w:type="spellEnd"/>
      <w:r w:rsidRPr="005F0F5B">
        <w:t xml:space="preserve"> IE without including the fields that indicate any preference for MCG and only containing the </w:t>
      </w:r>
      <w:proofErr w:type="spellStart"/>
      <w:r w:rsidRPr="005F0F5B">
        <w:t>overheatingAssistanceForSCG</w:t>
      </w:r>
      <w:proofErr w:type="spellEnd"/>
      <w:r w:rsidR="00934875">
        <w:t xml:space="preserve"> </w:t>
      </w:r>
      <w:r w:rsidR="00782321">
        <w:t xml:space="preserve">but </w:t>
      </w:r>
      <w:r w:rsidR="00934875">
        <w:t>also</w:t>
      </w:r>
      <w:r w:rsidRPr="005F0F5B">
        <w:t xml:space="preserve"> </w:t>
      </w:r>
      <w:r w:rsidRPr="00B21340">
        <w:t>without any fields</w:t>
      </w:r>
      <w:r w:rsidRPr="005F0F5B">
        <w:t>.</w:t>
      </w:r>
    </w:p>
    <w:p w14:paraId="2D53CABF" w14:textId="5091696A" w:rsidR="005F0F5B" w:rsidRPr="005F0F5B" w:rsidRDefault="005F0F5B" w:rsidP="005F0F5B">
      <w:pPr>
        <w:rPr>
          <w:b/>
          <w:bCs/>
        </w:rPr>
      </w:pPr>
      <w:r w:rsidRPr="005F0F5B">
        <w:rPr>
          <w:b/>
          <w:bCs/>
        </w:rPr>
        <w:t xml:space="preserve">Proposal: To support case C in [3], the UE signals the removal </w:t>
      </w:r>
      <w:r w:rsidR="00934875">
        <w:rPr>
          <w:b/>
          <w:bCs/>
        </w:rPr>
        <w:t>of the configured restriction</w:t>
      </w:r>
      <w:r w:rsidRPr="005F0F5B">
        <w:rPr>
          <w:b/>
          <w:bCs/>
        </w:rPr>
        <w:t xml:space="preserve"> for each component explicitly and separately as per each RAT specification. Specifically </w:t>
      </w:r>
      <w:r w:rsidR="00934875">
        <w:rPr>
          <w:b/>
          <w:bCs/>
        </w:rPr>
        <w:t xml:space="preserve">the UE </w:t>
      </w:r>
      <w:r w:rsidRPr="005F0F5B">
        <w:rPr>
          <w:b/>
          <w:bCs/>
        </w:rPr>
        <w:t>send</w:t>
      </w:r>
      <w:r w:rsidR="00934875">
        <w:rPr>
          <w:b/>
          <w:bCs/>
        </w:rPr>
        <w:t>s</w:t>
      </w:r>
      <w:r w:rsidRPr="005F0F5B">
        <w:rPr>
          <w:b/>
          <w:bCs/>
        </w:rPr>
        <w:t xml:space="preserve"> the </w:t>
      </w:r>
      <w:proofErr w:type="spellStart"/>
      <w:r w:rsidRPr="005F0F5B">
        <w:rPr>
          <w:b/>
          <w:bCs/>
        </w:rPr>
        <w:t>OverheatingAssistance</w:t>
      </w:r>
      <w:proofErr w:type="spellEnd"/>
      <w:r w:rsidRPr="005F0F5B">
        <w:rPr>
          <w:b/>
          <w:bCs/>
        </w:rPr>
        <w:t xml:space="preserve"> IE without including the fields </w:t>
      </w:r>
      <w:r w:rsidR="00A106D4" w:rsidRPr="005F0F5B">
        <w:rPr>
          <w:b/>
          <w:bCs/>
        </w:rPr>
        <w:t xml:space="preserve">that indicate </w:t>
      </w:r>
      <w:r w:rsidR="00A106D4">
        <w:rPr>
          <w:b/>
          <w:bCs/>
        </w:rPr>
        <w:t>a</w:t>
      </w:r>
      <w:r w:rsidR="00A106D4" w:rsidRPr="005F0F5B">
        <w:rPr>
          <w:b/>
          <w:bCs/>
        </w:rPr>
        <w:t xml:space="preserve"> preference for MCG and only contain</w:t>
      </w:r>
      <w:r w:rsidR="00A106D4">
        <w:rPr>
          <w:b/>
          <w:bCs/>
        </w:rPr>
        <w:t>s</w:t>
      </w:r>
      <w:r w:rsidR="00A106D4" w:rsidRPr="005F0F5B">
        <w:rPr>
          <w:b/>
          <w:bCs/>
        </w:rPr>
        <w:t xml:space="preserve"> the </w:t>
      </w:r>
      <w:proofErr w:type="spellStart"/>
      <w:r w:rsidR="00A106D4" w:rsidRPr="005F0F5B">
        <w:rPr>
          <w:b/>
          <w:bCs/>
        </w:rPr>
        <w:t>overheatingAssistanceForSCG</w:t>
      </w:r>
      <w:proofErr w:type="spellEnd"/>
      <w:r w:rsidR="00A106D4" w:rsidRPr="005F0F5B">
        <w:rPr>
          <w:b/>
          <w:bCs/>
        </w:rPr>
        <w:t xml:space="preserve"> </w:t>
      </w:r>
      <w:r w:rsidR="00A106D4">
        <w:rPr>
          <w:b/>
          <w:bCs/>
        </w:rPr>
        <w:t xml:space="preserve">also </w:t>
      </w:r>
      <w:r w:rsidR="00A106D4" w:rsidRPr="00B21340">
        <w:rPr>
          <w:b/>
          <w:bCs/>
        </w:rPr>
        <w:t>without any fields</w:t>
      </w:r>
    </w:p>
    <w:p w14:paraId="1A351F11" w14:textId="77777777" w:rsidR="003A43F7" w:rsidRDefault="003A43F7"/>
    <w:p w14:paraId="4C39CF52" w14:textId="7BC906DD" w:rsidR="00FB5BF8" w:rsidRPr="004D751F" w:rsidRDefault="00412F7B" w:rsidP="004D751F">
      <w:pPr>
        <w:pStyle w:val="ListParagraph"/>
        <w:numPr>
          <w:ilvl w:val="1"/>
          <w:numId w:val="5"/>
        </w:numPr>
        <w:outlineLvl w:val="1"/>
        <w:rPr>
          <w:sz w:val="30"/>
          <w:szCs w:val="30"/>
        </w:rPr>
      </w:pPr>
      <w:r w:rsidRPr="004D751F">
        <w:rPr>
          <w:sz w:val="30"/>
          <w:szCs w:val="30"/>
        </w:rPr>
        <w:t>Inter Node Communication</w:t>
      </w:r>
    </w:p>
    <w:p w14:paraId="1D416960" w14:textId="036069C0" w:rsidR="002253AC" w:rsidRDefault="002253AC" w:rsidP="002253AC">
      <w:r>
        <w:t>Contribution [3]</w:t>
      </w:r>
      <w:r w:rsidR="008F10D8">
        <w:t xml:space="preserve"> and discussion [4]</w:t>
      </w:r>
      <w:r>
        <w:t xml:space="preserve"> also point out that supporting existing signalling for case C</w:t>
      </w:r>
      <w:r w:rsidR="008F10D8">
        <w:t xml:space="preserve">, with an empty </w:t>
      </w:r>
      <w:proofErr w:type="spellStart"/>
      <w:r w:rsidR="008F10D8">
        <w:t>OverheatingAssistance</w:t>
      </w:r>
      <w:proofErr w:type="spellEnd"/>
      <w:r w:rsidR="008F10D8">
        <w:t xml:space="preserve"> IE</w:t>
      </w:r>
      <w:r>
        <w:t xml:space="preserve"> creates additional complexity and uncertainty regarding the MN interpretation of the </w:t>
      </w:r>
      <w:r w:rsidR="008F10D8">
        <w:t>message</w:t>
      </w:r>
      <w:r>
        <w:t xml:space="preserve"> and the associated behaviour and signalling towards the NR SN.</w:t>
      </w:r>
    </w:p>
    <w:p w14:paraId="0BCFD175" w14:textId="1133FA18" w:rsidR="00700AC4" w:rsidRDefault="00700AC4" w:rsidP="00700AC4">
      <w:r>
        <w:t>This was addressed in [</w:t>
      </w:r>
      <w:r w:rsidR="008F10D8">
        <w:t>4</w:t>
      </w:r>
      <w:r>
        <w:t>] by proposed solutions 1-4 (4 being a company solution proposed in response to solutions</w:t>
      </w:r>
      <w:r w:rsidR="001F644F">
        <w:t xml:space="preserve"> 1-3</w:t>
      </w:r>
      <w:r>
        <w:t xml:space="preserve"> captured by the rapporteur).</w:t>
      </w:r>
    </w:p>
    <w:p w14:paraId="3EA333EB" w14:textId="56DEADF9" w:rsidR="00700AC4" w:rsidRDefault="00700AC4" w:rsidP="00700AC4">
      <w:r>
        <w:t xml:space="preserve">It </w:t>
      </w:r>
      <w:r w:rsidR="008F10D8">
        <w:t>is</w:t>
      </w:r>
      <w:r>
        <w:t xml:space="preserve"> clear that the </w:t>
      </w:r>
      <w:r w:rsidR="001F644F">
        <w:t>SN</w:t>
      </w:r>
      <w:r>
        <w:t xml:space="preserve"> should be aware of the UE preference in regards to </w:t>
      </w:r>
      <w:r w:rsidR="008F10D8">
        <w:t>the</w:t>
      </w:r>
      <w:r>
        <w:t xml:space="preserve"> RRC configuration which may impact an overheating condition. Specifically that when a UE signals a preference for a restriction that the </w:t>
      </w:r>
      <w:r w:rsidR="001F644F">
        <w:t>SN</w:t>
      </w:r>
      <w:r>
        <w:t xml:space="preserve"> is made aware of the preference and the </w:t>
      </w:r>
      <w:r w:rsidR="001F644F">
        <w:t xml:space="preserve">specific </w:t>
      </w:r>
      <w:r>
        <w:t>restrictions proposed.</w:t>
      </w:r>
      <w:r w:rsidR="008F10D8">
        <w:t xml:space="preserve"> A</w:t>
      </w:r>
      <w:r w:rsidR="001F644F">
        <w:t>dditionally</w:t>
      </w:r>
      <w:r w:rsidR="008F10D8">
        <w:t xml:space="preserve"> when a UE prefers that the restriction is removed the SN is </w:t>
      </w:r>
      <w:r w:rsidR="001F644F">
        <w:t xml:space="preserve">made </w:t>
      </w:r>
      <w:r w:rsidR="008F10D8">
        <w:t xml:space="preserve">aware </w:t>
      </w:r>
      <w:r w:rsidR="001F644F">
        <w:t>so that it</w:t>
      </w:r>
      <w:r w:rsidR="008F10D8">
        <w:t xml:space="preserve"> may remove the restriction to ensure optimum UE performance and user experience.</w:t>
      </w:r>
    </w:p>
    <w:p w14:paraId="160BA3FA" w14:textId="38689EB7" w:rsidR="00700AC4" w:rsidRDefault="00700AC4" w:rsidP="00700AC4">
      <w:r>
        <w:t xml:space="preserve">To support this when the MN receives the </w:t>
      </w:r>
      <w:proofErr w:type="spellStart"/>
      <w:r w:rsidR="008F10D8">
        <w:t>OverheatingAssistance</w:t>
      </w:r>
      <w:proofErr w:type="spellEnd"/>
      <w:r w:rsidR="008F10D8">
        <w:t xml:space="preserve"> IE </w:t>
      </w:r>
      <w:r>
        <w:t xml:space="preserve">with the </w:t>
      </w:r>
      <w:proofErr w:type="spellStart"/>
      <w:r w:rsidR="008F10D8" w:rsidRPr="005F0F5B">
        <w:t>overheatingAssistanceForSCG</w:t>
      </w:r>
      <w:proofErr w:type="spellEnd"/>
      <w:r w:rsidR="008F10D8">
        <w:t xml:space="preserve"> </w:t>
      </w:r>
      <w:r>
        <w:t>with contents</w:t>
      </w:r>
      <w:r w:rsidR="008F10D8">
        <w:t xml:space="preserve"> set for a restricted configuration,</w:t>
      </w:r>
      <w:r>
        <w:t xml:space="preserve"> it should ensure this information is forwarded to the SN. The SN should then store and use the configuration for ongoing communication towards the UE over the SCG. </w:t>
      </w:r>
    </w:p>
    <w:p w14:paraId="55A0947D" w14:textId="1557FF3E" w:rsidR="00700AC4" w:rsidRDefault="00700AC4" w:rsidP="00700AC4">
      <w:r>
        <w:t xml:space="preserve">And when the same UE no longer experiences an overheating condition and determines </w:t>
      </w:r>
      <w:r w:rsidR="008F10D8">
        <w:t>to</w:t>
      </w:r>
      <w:r>
        <w:t xml:space="preserve"> request removal of the restrictions applied following the signalling of the previous overheating condition, the UE will include the </w:t>
      </w:r>
      <w:proofErr w:type="spellStart"/>
      <w:r w:rsidR="008F10D8" w:rsidRPr="005F0F5B">
        <w:t>overheatingAssistanceForSCG</w:t>
      </w:r>
      <w:proofErr w:type="spellEnd"/>
      <w:r>
        <w:t xml:space="preserve"> with no content in the </w:t>
      </w:r>
      <w:proofErr w:type="spellStart"/>
      <w:r w:rsidR="008F10D8">
        <w:t>OverheatingAssistance</w:t>
      </w:r>
      <w:proofErr w:type="spellEnd"/>
      <w:r w:rsidR="008F10D8">
        <w:t xml:space="preserve"> IE </w:t>
      </w:r>
      <w:r>
        <w:t>message.</w:t>
      </w:r>
      <w:r w:rsidR="008F10D8">
        <w:t xml:space="preserve"> Again i</w:t>
      </w:r>
      <w:r>
        <w:t xml:space="preserve">t is clear that the SN should be informed of the UE preference to remove this restriction, and to enable the UE </w:t>
      </w:r>
      <w:r w:rsidR="00E22C5A">
        <w:t xml:space="preserve">to </w:t>
      </w:r>
      <w:r>
        <w:t xml:space="preserve">have the optimal service configuration reinstated. With this understanding we expect the MN when receiving the </w:t>
      </w:r>
      <w:proofErr w:type="spellStart"/>
      <w:r w:rsidR="008F10D8" w:rsidRPr="005F0F5B">
        <w:t>overheatingAssistanceForSCG</w:t>
      </w:r>
      <w:proofErr w:type="spellEnd"/>
      <w:r w:rsidR="008F10D8">
        <w:t xml:space="preserve"> without contents </w:t>
      </w:r>
      <w:r>
        <w:t>to include it in the CG-</w:t>
      </w:r>
      <w:proofErr w:type="spellStart"/>
      <w:r>
        <w:t>ConfigInfo</w:t>
      </w:r>
      <w:proofErr w:type="spellEnd"/>
      <w:r>
        <w:t xml:space="preserve"> and send it to the SN. </w:t>
      </w:r>
    </w:p>
    <w:p w14:paraId="5B4D6F2D" w14:textId="5897B140" w:rsidR="00700AC4" w:rsidRPr="00DE77A9" w:rsidRDefault="00700AC4" w:rsidP="00700AC4">
      <w:pPr>
        <w:rPr>
          <w:b/>
          <w:bCs/>
        </w:rPr>
      </w:pPr>
      <w:r w:rsidRPr="00DE77A9">
        <w:rPr>
          <w:b/>
          <w:bCs/>
        </w:rPr>
        <w:lastRenderedPageBreak/>
        <w:t xml:space="preserve">Proposal: the MN when </w:t>
      </w:r>
      <w:r w:rsidR="00E22C5A">
        <w:rPr>
          <w:b/>
          <w:bCs/>
        </w:rPr>
        <w:t xml:space="preserve">it </w:t>
      </w:r>
      <w:r w:rsidRPr="00DE77A9">
        <w:rPr>
          <w:b/>
          <w:bCs/>
        </w:rPr>
        <w:t>receiv</w:t>
      </w:r>
      <w:r w:rsidR="008F10D8">
        <w:rPr>
          <w:b/>
          <w:bCs/>
        </w:rPr>
        <w:t>es</w:t>
      </w:r>
      <w:r w:rsidRPr="00DE77A9">
        <w:rPr>
          <w:b/>
          <w:bCs/>
        </w:rPr>
        <w:t xml:space="preserve"> the </w:t>
      </w:r>
      <w:proofErr w:type="spellStart"/>
      <w:r w:rsidR="008F10D8" w:rsidRPr="008F10D8">
        <w:rPr>
          <w:b/>
          <w:bCs/>
        </w:rPr>
        <w:t>overheatingAssistanceForSCG</w:t>
      </w:r>
      <w:proofErr w:type="spellEnd"/>
      <w:r w:rsidRPr="00DE77A9">
        <w:rPr>
          <w:b/>
          <w:bCs/>
        </w:rPr>
        <w:t xml:space="preserve"> </w:t>
      </w:r>
      <w:r w:rsidR="008F10D8">
        <w:rPr>
          <w:b/>
          <w:bCs/>
        </w:rPr>
        <w:t xml:space="preserve">in the </w:t>
      </w:r>
      <w:proofErr w:type="spellStart"/>
      <w:r w:rsidR="008F10D8" w:rsidRPr="008F10D8">
        <w:rPr>
          <w:b/>
          <w:bCs/>
        </w:rPr>
        <w:t>OverheatingAssistance</w:t>
      </w:r>
      <w:proofErr w:type="spellEnd"/>
      <w:r w:rsidR="008F10D8" w:rsidRPr="008F10D8">
        <w:rPr>
          <w:b/>
          <w:bCs/>
        </w:rPr>
        <w:t xml:space="preserve"> IE</w:t>
      </w:r>
      <w:r w:rsidR="008F10D8" w:rsidRPr="00DE77A9">
        <w:rPr>
          <w:b/>
          <w:bCs/>
        </w:rPr>
        <w:t xml:space="preserve"> </w:t>
      </w:r>
      <w:r w:rsidR="008F10D8">
        <w:rPr>
          <w:b/>
          <w:bCs/>
        </w:rPr>
        <w:t>it should</w:t>
      </w:r>
      <w:r w:rsidRPr="00DE77A9">
        <w:rPr>
          <w:b/>
          <w:bCs/>
        </w:rPr>
        <w:t xml:space="preserve"> include it in the CG-</w:t>
      </w:r>
      <w:proofErr w:type="spellStart"/>
      <w:r w:rsidRPr="00DE77A9">
        <w:rPr>
          <w:b/>
          <w:bCs/>
        </w:rPr>
        <w:t>ConfigInfo</w:t>
      </w:r>
      <w:proofErr w:type="spellEnd"/>
      <w:r w:rsidRPr="00DE77A9">
        <w:rPr>
          <w:b/>
          <w:bCs/>
        </w:rPr>
        <w:t xml:space="preserve"> and send it to the SN.</w:t>
      </w:r>
    </w:p>
    <w:p w14:paraId="44AF07A9" w14:textId="676CA488" w:rsidR="00700AC4" w:rsidRDefault="008F10D8" w:rsidP="00700AC4">
      <w:r>
        <w:t>As proposed in section 2.1</w:t>
      </w:r>
      <w:r w:rsidR="00700AC4">
        <w:t xml:space="preserve">, when the UE makes a decision to change its preference towards the overheating restrictions as detected on the NR SCG then it </w:t>
      </w:r>
      <w:r>
        <w:t>should</w:t>
      </w:r>
      <w:r w:rsidR="00700AC4">
        <w:t xml:space="preserve"> always send the </w:t>
      </w:r>
      <w:proofErr w:type="spellStart"/>
      <w:r w:rsidR="001F644F" w:rsidRPr="005F0F5B">
        <w:t>overheatingAssistanceForSCG</w:t>
      </w:r>
      <w:proofErr w:type="spellEnd"/>
      <w:r w:rsidR="00700AC4">
        <w:t xml:space="preserve">. As such the MN </w:t>
      </w:r>
      <w:r w:rsidR="001A6EA0">
        <w:t>will always</w:t>
      </w:r>
      <w:r w:rsidR="00700AC4">
        <w:t xml:space="preserve"> receive an </w:t>
      </w:r>
      <w:proofErr w:type="spellStart"/>
      <w:r w:rsidR="001A6EA0" w:rsidRPr="001A6EA0">
        <w:t>OverheatingAssistance</w:t>
      </w:r>
      <w:proofErr w:type="spellEnd"/>
      <w:r w:rsidR="001A6EA0" w:rsidRPr="001A6EA0">
        <w:t xml:space="preserve"> IE </w:t>
      </w:r>
      <w:r w:rsidR="001F644F">
        <w:t xml:space="preserve">with an </w:t>
      </w:r>
      <w:proofErr w:type="spellStart"/>
      <w:r w:rsidR="001F644F" w:rsidRPr="005F0F5B">
        <w:t>overheatingAssistanceForSCG</w:t>
      </w:r>
      <w:proofErr w:type="spellEnd"/>
      <w:r w:rsidR="001F644F">
        <w:t xml:space="preserve"> </w:t>
      </w:r>
      <w:r w:rsidR="00700AC4">
        <w:t>in response to a change in the UE preference towards an overheating condition</w:t>
      </w:r>
      <w:r w:rsidR="001A6EA0">
        <w:t>. A</w:t>
      </w:r>
      <w:r w:rsidR="00700AC4">
        <w:t xml:space="preserve">s such </w:t>
      </w:r>
      <w:r w:rsidR="001A6EA0">
        <w:t xml:space="preserve">the MN </w:t>
      </w:r>
      <w:r w:rsidR="00700AC4">
        <w:t xml:space="preserve">will never receive an </w:t>
      </w:r>
      <w:proofErr w:type="spellStart"/>
      <w:r w:rsidR="001A6EA0" w:rsidRPr="008F10D8">
        <w:t>OverheatingAssistance</w:t>
      </w:r>
      <w:proofErr w:type="spellEnd"/>
      <w:r w:rsidR="001A6EA0" w:rsidRPr="008F10D8">
        <w:t xml:space="preserve"> IE</w:t>
      </w:r>
      <w:r w:rsidR="001A6EA0">
        <w:t xml:space="preserve"> </w:t>
      </w:r>
      <w:r w:rsidR="00700AC4">
        <w:t xml:space="preserve">without the </w:t>
      </w:r>
      <w:proofErr w:type="spellStart"/>
      <w:r w:rsidR="001A6EA0" w:rsidRPr="005F0F5B">
        <w:t>overheatingAssistanceForSCG</w:t>
      </w:r>
      <w:proofErr w:type="spellEnd"/>
      <w:r w:rsidR="001A6EA0">
        <w:t xml:space="preserve"> </w:t>
      </w:r>
      <w:r w:rsidR="00700AC4">
        <w:t>for this scenario. As such solution</w:t>
      </w:r>
      <w:r w:rsidR="001F644F">
        <w:t>s</w:t>
      </w:r>
      <w:r w:rsidR="00700AC4">
        <w:t xml:space="preserve"> 1</w:t>
      </w:r>
      <w:r w:rsidR="001F644F">
        <w:t>, 3 and 4</w:t>
      </w:r>
      <w:r w:rsidR="00700AC4">
        <w:t xml:space="preserve"> [</w:t>
      </w:r>
      <w:r w:rsidR="001A6EA0">
        <w:t>4</w:t>
      </w:r>
      <w:r w:rsidR="00700AC4">
        <w:t>] do not capture our preferred behaviour.</w:t>
      </w:r>
    </w:p>
    <w:p w14:paraId="09C5B0F8" w14:textId="34BF42AA" w:rsidR="00700AC4" w:rsidRDefault="00700AC4" w:rsidP="00700AC4">
      <w:r>
        <w:t xml:space="preserve">Solution 2 confirms that on reception of the </w:t>
      </w:r>
      <w:proofErr w:type="spellStart"/>
      <w:r w:rsidR="001F644F" w:rsidRPr="005F0F5B">
        <w:t>overheatingAssistanceForSCG</w:t>
      </w:r>
      <w:proofErr w:type="spellEnd"/>
      <w:r w:rsidR="001F644F">
        <w:t xml:space="preserve"> </w:t>
      </w:r>
      <w:r w:rsidR="00741757">
        <w:t xml:space="preserve"> that </w:t>
      </w:r>
      <w:r>
        <w:t xml:space="preserve">the MN always forwards the </w:t>
      </w:r>
      <w:proofErr w:type="spellStart"/>
      <w:r w:rsidR="00741757" w:rsidRPr="005F0F5B">
        <w:t>overheatingAssistanceForSCG</w:t>
      </w:r>
      <w:proofErr w:type="spellEnd"/>
      <w:r w:rsidR="00741757">
        <w:t xml:space="preserve"> </w:t>
      </w:r>
      <w:r>
        <w:t xml:space="preserve">within the </w:t>
      </w:r>
      <w:proofErr w:type="spellStart"/>
      <w:r w:rsidR="00741757" w:rsidRPr="008F10D8">
        <w:t>OverheatingAssistance</w:t>
      </w:r>
      <w:proofErr w:type="spellEnd"/>
      <w:r w:rsidR="00741757" w:rsidRPr="008F10D8">
        <w:t xml:space="preserve"> IE</w:t>
      </w:r>
      <w:r w:rsidR="00741757">
        <w:t xml:space="preserve"> </w:t>
      </w:r>
      <w:r>
        <w:t>in the CG-</w:t>
      </w:r>
      <w:proofErr w:type="spellStart"/>
      <w:r>
        <w:t>ConfigInfo</w:t>
      </w:r>
      <w:proofErr w:type="spellEnd"/>
      <w:r>
        <w:t xml:space="preserve"> to the SN. Solution 2 also confirms that for follow up CG-</w:t>
      </w:r>
      <w:proofErr w:type="spellStart"/>
      <w:r>
        <w:t>ConfigInfo</w:t>
      </w:r>
      <w:proofErr w:type="spellEnd"/>
      <w:r>
        <w:t xml:space="preserve"> messages that the MN </w:t>
      </w:r>
      <w:r w:rsidR="00741757">
        <w:t>having not</w:t>
      </w:r>
      <w:r>
        <w:t xml:space="preserve"> stored the </w:t>
      </w:r>
      <w:proofErr w:type="spellStart"/>
      <w:r w:rsidR="00741757" w:rsidRPr="005F0F5B">
        <w:t>overheatingAssistanceForSCG</w:t>
      </w:r>
      <w:proofErr w:type="spellEnd"/>
      <w:r w:rsidR="00741757">
        <w:t xml:space="preserve"> </w:t>
      </w:r>
      <w:r>
        <w:t xml:space="preserve">will not include the </w:t>
      </w:r>
      <w:proofErr w:type="spellStart"/>
      <w:r w:rsidR="00741757" w:rsidRPr="005F0F5B">
        <w:t>overheatingAssistanceForSCG</w:t>
      </w:r>
      <w:proofErr w:type="spellEnd"/>
      <w:r w:rsidR="00741757">
        <w:t xml:space="preserve"> </w:t>
      </w:r>
      <w:r>
        <w:t xml:space="preserve">in </w:t>
      </w:r>
      <w:r w:rsidR="00741757">
        <w:t xml:space="preserve">subsequent </w:t>
      </w:r>
      <w:r>
        <w:t>CG-</w:t>
      </w:r>
      <w:proofErr w:type="spellStart"/>
      <w:r>
        <w:t>ConfigInfo</w:t>
      </w:r>
      <w:proofErr w:type="spellEnd"/>
      <w:r>
        <w:t xml:space="preserve"> message</w:t>
      </w:r>
      <w:r w:rsidR="00741757">
        <w:t>s</w:t>
      </w:r>
      <w:r>
        <w:t xml:space="preserve"> (regardless of whether the message previously had contents or not i.e. sent in order to establish or remove a restriction respectively). </w:t>
      </w:r>
    </w:p>
    <w:p w14:paraId="532C6097" w14:textId="66C243BC" w:rsidR="00700AC4" w:rsidRDefault="00700AC4" w:rsidP="00700AC4">
      <w:r>
        <w:t>It is assumed therefore that the follow on CG-</w:t>
      </w:r>
      <w:proofErr w:type="spellStart"/>
      <w:r>
        <w:t>ConfigInfo</w:t>
      </w:r>
      <w:proofErr w:type="spellEnd"/>
      <w:r>
        <w:t xml:space="preserve"> messages in this case will n</w:t>
      </w:r>
      <w:r w:rsidR="00741757">
        <w:t xml:space="preserve">ever signal any </w:t>
      </w:r>
      <w:r>
        <w:t>overheating preference for the NR SCG</w:t>
      </w:r>
      <w:r w:rsidR="00741757">
        <w:t xml:space="preserve"> unless a new </w:t>
      </w:r>
      <w:proofErr w:type="spellStart"/>
      <w:r w:rsidR="00741757" w:rsidRPr="005F0F5B">
        <w:t>overheatingAssistanceForSCG</w:t>
      </w:r>
      <w:proofErr w:type="spellEnd"/>
      <w:r w:rsidR="00741757">
        <w:t xml:space="preserve"> is received by the MN</w:t>
      </w:r>
      <w:r>
        <w:t xml:space="preserve">. And </w:t>
      </w:r>
      <w:r w:rsidR="00741757">
        <w:t>that</w:t>
      </w:r>
      <w:r>
        <w:t xml:space="preserve"> the </w:t>
      </w:r>
      <w:proofErr w:type="spellStart"/>
      <w:r w:rsidR="00741757" w:rsidRPr="008F10D8">
        <w:t>OverheatingAssistance</w:t>
      </w:r>
      <w:proofErr w:type="spellEnd"/>
      <w:r w:rsidR="00741757" w:rsidRPr="008F10D8">
        <w:t xml:space="preserve"> IE</w:t>
      </w:r>
      <w:r w:rsidR="00741757">
        <w:t xml:space="preserve"> in the CG-</w:t>
      </w:r>
      <w:proofErr w:type="spellStart"/>
      <w:r w:rsidR="00741757">
        <w:t>ConfigInfo</w:t>
      </w:r>
      <w:proofErr w:type="spellEnd"/>
      <w:r w:rsidR="00741757">
        <w:t xml:space="preserve"> </w:t>
      </w:r>
      <w:r>
        <w:t xml:space="preserve">will remain blank although it as it is required by the current configuration defined in 11.2.3. As such the SN on receiving any blank </w:t>
      </w:r>
      <w:proofErr w:type="spellStart"/>
      <w:r w:rsidR="00741757" w:rsidRPr="008F10D8">
        <w:t>OverheatingAssistance</w:t>
      </w:r>
      <w:proofErr w:type="spellEnd"/>
      <w:r w:rsidR="00741757" w:rsidRPr="008F10D8">
        <w:t xml:space="preserve"> IE</w:t>
      </w:r>
      <w:r w:rsidR="00741757">
        <w:t xml:space="preserve"> </w:t>
      </w:r>
      <w:r>
        <w:t>will take no action regarding the UE preference relating to an overheating condition</w:t>
      </w:r>
      <w:r w:rsidR="00E22C5A">
        <w:t xml:space="preserve"> in the NR SCG</w:t>
      </w:r>
      <w:r w:rsidR="00741757">
        <w:t>.</w:t>
      </w:r>
    </w:p>
    <w:p w14:paraId="25422096" w14:textId="66584866" w:rsidR="00FB5BF8" w:rsidRPr="00A106D4" w:rsidRDefault="00700AC4" w:rsidP="00700AC4">
      <w:pPr>
        <w:rPr>
          <w:b/>
          <w:bCs/>
        </w:rPr>
      </w:pPr>
      <w:r w:rsidRPr="00741757">
        <w:rPr>
          <w:b/>
          <w:bCs/>
        </w:rPr>
        <w:t>Propos</w:t>
      </w:r>
      <w:r w:rsidR="00741757" w:rsidRPr="00741757">
        <w:rPr>
          <w:b/>
          <w:bCs/>
        </w:rPr>
        <w:t>al:</w:t>
      </w:r>
      <w:r w:rsidRPr="00741757">
        <w:rPr>
          <w:b/>
          <w:bCs/>
        </w:rPr>
        <w:t xml:space="preserve"> RAN2 confirms the </w:t>
      </w:r>
      <w:r w:rsidR="00741757" w:rsidRPr="00741757">
        <w:rPr>
          <w:b/>
          <w:bCs/>
        </w:rPr>
        <w:t>t</w:t>
      </w:r>
      <w:r w:rsidRPr="00741757">
        <w:rPr>
          <w:b/>
          <w:bCs/>
        </w:rPr>
        <w:t xml:space="preserve">hat </w:t>
      </w:r>
      <w:r w:rsidR="00741757">
        <w:rPr>
          <w:b/>
          <w:bCs/>
        </w:rPr>
        <w:t xml:space="preserve">when </w:t>
      </w:r>
      <w:r w:rsidRPr="00741757">
        <w:rPr>
          <w:b/>
          <w:bCs/>
        </w:rPr>
        <w:t xml:space="preserve">the MN </w:t>
      </w:r>
      <w:r w:rsidR="00741757" w:rsidRPr="00741757">
        <w:rPr>
          <w:b/>
          <w:bCs/>
        </w:rPr>
        <w:t>should</w:t>
      </w:r>
      <w:r w:rsidRPr="00741757">
        <w:rPr>
          <w:b/>
          <w:bCs/>
        </w:rPr>
        <w:t xml:space="preserve"> sends the CG-</w:t>
      </w:r>
      <w:proofErr w:type="spellStart"/>
      <w:r w:rsidRPr="00741757">
        <w:rPr>
          <w:b/>
          <w:bCs/>
        </w:rPr>
        <w:t>ConfigInfo</w:t>
      </w:r>
      <w:proofErr w:type="spellEnd"/>
      <w:r w:rsidRPr="00741757">
        <w:rPr>
          <w:b/>
          <w:bCs/>
        </w:rPr>
        <w:t xml:space="preserve"> </w:t>
      </w:r>
      <w:r w:rsidR="00741757">
        <w:rPr>
          <w:b/>
          <w:bCs/>
        </w:rPr>
        <w:t xml:space="preserve">not </w:t>
      </w:r>
      <w:r w:rsidRPr="00741757">
        <w:rPr>
          <w:b/>
          <w:bCs/>
        </w:rPr>
        <w:t xml:space="preserve">containing the </w:t>
      </w:r>
      <w:proofErr w:type="spellStart"/>
      <w:r w:rsidR="00741757" w:rsidRPr="00741757">
        <w:rPr>
          <w:b/>
          <w:bCs/>
        </w:rPr>
        <w:t>overheatingAssistanceForSCG</w:t>
      </w:r>
      <w:proofErr w:type="spellEnd"/>
      <w:r w:rsidR="00741757" w:rsidRPr="00741757">
        <w:rPr>
          <w:b/>
          <w:bCs/>
        </w:rPr>
        <w:t xml:space="preserve"> to the SN </w:t>
      </w:r>
      <w:r w:rsidR="00741757">
        <w:rPr>
          <w:b/>
          <w:bCs/>
        </w:rPr>
        <w:t>th</w:t>
      </w:r>
      <w:r w:rsidR="00A106D4">
        <w:rPr>
          <w:b/>
          <w:bCs/>
        </w:rPr>
        <w:t>at</w:t>
      </w:r>
      <w:r w:rsidR="00741757">
        <w:rPr>
          <w:b/>
          <w:bCs/>
        </w:rPr>
        <w:t xml:space="preserve"> the SN understands that no change in the last signalled UE preference in regards to the detected overheating condition has </w:t>
      </w:r>
      <w:r w:rsidR="00A106D4">
        <w:rPr>
          <w:b/>
          <w:bCs/>
        </w:rPr>
        <w:t>occurred</w:t>
      </w:r>
      <w:r w:rsidRPr="00741757">
        <w:rPr>
          <w:b/>
          <w:bCs/>
        </w:rPr>
        <w:t xml:space="preserve">. </w:t>
      </w:r>
    </w:p>
    <w:p w14:paraId="25D2EAFF" w14:textId="278DF75B" w:rsidR="00FB5BF8" w:rsidRDefault="00FB5BF8"/>
    <w:p w14:paraId="0C5712D0" w14:textId="32AB24B1" w:rsidR="00FB5BF8" w:rsidRDefault="004D751F" w:rsidP="004D751F">
      <w:pPr>
        <w:pStyle w:val="Heading1"/>
        <w:numPr>
          <w:ilvl w:val="0"/>
          <w:numId w:val="5"/>
        </w:numPr>
      </w:pPr>
      <w:r>
        <w:t>Conclusion</w:t>
      </w:r>
    </w:p>
    <w:p w14:paraId="13313EEE" w14:textId="77777777" w:rsidR="00A106D4" w:rsidRPr="00A106D4" w:rsidRDefault="00A106D4" w:rsidP="00A106D4">
      <w:pPr>
        <w:outlineLvl w:val="1"/>
        <w:rPr>
          <w:sz w:val="30"/>
          <w:szCs w:val="30"/>
        </w:rPr>
      </w:pPr>
      <w:r w:rsidRPr="00A106D4">
        <w:rPr>
          <w:sz w:val="30"/>
          <w:szCs w:val="30"/>
        </w:rPr>
        <w:t xml:space="preserve">MCG and SCG Restricted Configuration Release </w:t>
      </w:r>
    </w:p>
    <w:p w14:paraId="78D54007" w14:textId="77777777" w:rsidR="00A106D4" w:rsidRPr="0012617D" w:rsidRDefault="00A106D4" w:rsidP="00A106D4">
      <w:pPr>
        <w:rPr>
          <w:b/>
          <w:bCs/>
          <w:i/>
          <w:iCs/>
        </w:rPr>
      </w:pPr>
      <w:r w:rsidRPr="0012617D">
        <w:rPr>
          <w:b/>
          <w:bCs/>
          <w:i/>
          <w:iCs/>
        </w:rPr>
        <w:t>Observation: separate overheating detection and associated signalling support for MCG and SCG components is required and allowed in current UE implementations supporting EN-DC.</w:t>
      </w:r>
    </w:p>
    <w:p w14:paraId="318D8038" w14:textId="4E7BF191" w:rsidR="00A106D4" w:rsidRPr="00833EC1" w:rsidRDefault="00A106D4" w:rsidP="00A106D4">
      <w:pPr>
        <w:rPr>
          <w:b/>
          <w:bCs/>
        </w:rPr>
      </w:pPr>
      <w:r w:rsidRPr="00833EC1">
        <w:rPr>
          <w:b/>
          <w:bCs/>
        </w:rPr>
        <w:t>Observation: To support case C</w:t>
      </w:r>
      <w:r>
        <w:rPr>
          <w:b/>
          <w:bCs/>
        </w:rPr>
        <w:t xml:space="preserve"> [3]</w:t>
      </w:r>
      <w:r w:rsidRPr="00833EC1">
        <w:rPr>
          <w:b/>
          <w:bCs/>
        </w:rPr>
        <w:t xml:space="preserve"> additional </w:t>
      </w:r>
      <w:r>
        <w:rPr>
          <w:b/>
          <w:bCs/>
        </w:rPr>
        <w:t xml:space="preserve">UE </w:t>
      </w:r>
      <w:r w:rsidRPr="00833EC1">
        <w:rPr>
          <w:b/>
          <w:bCs/>
        </w:rPr>
        <w:t xml:space="preserve">complexity is required on top of existing functionality </w:t>
      </w:r>
      <w:r>
        <w:rPr>
          <w:b/>
          <w:bCs/>
        </w:rPr>
        <w:t xml:space="preserve">necessary to support cases A and B, which are </w:t>
      </w:r>
      <w:r w:rsidRPr="00833EC1">
        <w:rPr>
          <w:b/>
          <w:bCs/>
        </w:rPr>
        <w:t>already capable of supporting the desired detection and signalling</w:t>
      </w:r>
      <w:r>
        <w:rPr>
          <w:b/>
          <w:bCs/>
        </w:rPr>
        <w:t xml:space="preserve"> for case C</w:t>
      </w:r>
      <w:r w:rsidRPr="00833EC1">
        <w:rPr>
          <w:b/>
          <w:bCs/>
        </w:rPr>
        <w:t>.</w:t>
      </w:r>
    </w:p>
    <w:p w14:paraId="14309063" w14:textId="074EB115" w:rsidR="00A106D4" w:rsidRPr="005F0F5B" w:rsidRDefault="00A106D4" w:rsidP="00A106D4">
      <w:pPr>
        <w:rPr>
          <w:b/>
          <w:bCs/>
        </w:rPr>
      </w:pPr>
      <w:r w:rsidRPr="005F0F5B">
        <w:rPr>
          <w:b/>
          <w:bCs/>
        </w:rPr>
        <w:t xml:space="preserve">Proposal: To support case C [3], the UE signals the removal </w:t>
      </w:r>
      <w:r>
        <w:rPr>
          <w:b/>
          <w:bCs/>
        </w:rPr>
        <w:t>of the configured restriction</w:t>
      </w:r>
      <w:r w:rsidRPr="005F0F5B">
        <w:rPr>
          <w:b/>
          <w:bCs/>
        </w:rPr>
        <w:t xml:space="preserve"> for each component explicitly and separately as per each RAT specification. Specifically </w:t>
      </w:r>
      <w:r>
        <w:rPr>
          <w:b/>
          <w:bCs/>
        </w:rPr>
        <w:t xml:space="preserve">the UE </w:t>
      </w:r>
      <w:r w:rsidRPr="005F0F5B">
        <w:rPr>
          <w:b/>
          <w:bCs/>
        </w:rPr>
        <w:t>send</w:t>
      </w:r>
      <w:r>
        <w:rPr>
          <w:b/>
          <w:bCs/>
        </w:rPr>
        <w:t>s</w:t>
      </w:r>
      <w:r w:rsidRPr="005F0F5B">
        <w:rPr>
          <w:b/>
          <w:bCs/>
        </w:rPr>
        <w:t xml:space="preserve"> the </w:t>
      </w:r>
      <w:proofErr w:type="spellStart"/>
      <w:r w:rsidRPr="005F0F5B">
        <w:rPr>
          <w:b/>
          <w:bCs/>
        </w:rPr>
        <w:t>OverheatingAssistance</w:t>
      </w:r>
      <w:proofErr w:type="spellEnd"/>
      <w:r w:rsidRPr="005F0F5B">
        <w:rPr>
          <w:b/>
          <w:bCs/>
        </w:rPr>
        <w:t xml:space="preserve"> IE without including the fields that indicate </w:t>
      </w:r>
      <w:r>
        <w:rPr>
          <w:b/>
          <w:bCs/>
        </w:rPr>
        <w:t>a</w:t>
      </w:r>
      <w:r w:rsidRPr="005F0F5B">
        <w:rPr>
          <w:b/>
          <w:bCs/>
        </w:rPr>
        <w:t xml:space="preserve"> preference for MCG and only contain</w:t>
      </w:r>
      <w:r>
        <w:rPr>
          <w:b/>
          <w:bCs/>
        </w:rPr>
        <w:t>s</w:t>
      </w:r>
      <w:r w:rsidRPr="005F0F5B">
        <w:rPr>
          <w:b/>
          <w:bCs/>
        </w:rPr>
        <w:t xml:space="preserve"> the </w:t>
      </w:r>
      <w:proofErr w:type="spellStart"/>
      <w:r w:rsidRPr="005F0F5B">
        <w:rPr>
          <w:b/>
          <w:bCs/>
        </w:rPr>
        <w:t>overheatingAssistanceForSCG</w:t>
      </w:r>
      <w:proofErr w:type="spellEnd"/>
      <w:r w:rsidRPr="005F0F5B">
        <w:rPr>
          <w:b/>
          <w:bCs/>
        </w:rPr>
        <w:t xml:space="preserve"> </w:t>
      </w:r>
      <w:r>
        <w:rPr>
          <w:b/>
          <w:bCs/>
        </w:rPr>
        <w:t xml:space="preserve">also </w:t>
      </w:r>
      <w:r w:rsidRPr="00B21340">
        <w:rPr>
          <w:b/>
          <w:bCs/>
        </w:rPr>
        <w:t>without any fields</w:t>
      </w:r>
      <w:r w:rsidRPr="005F0F5B">
        <w:rPr>
          <w:b/>
          <w:bCs/>
        </w:rPr>
        <w:t>.</w:t>
      </w:r>
    </w:p>
    <w:p w14:paraId="02A37671" w14:textId="77777777" w:rsidR="00A106D4" w:rsidRPr="00A106D4" w:rsidRDefault="00A106D4" w:rsidP="00A106D4">
      <w:pPr>
        <w:outlineLvl w:val="1"/>
        <w:rPr>
          <w:sz w:val="30"/>
          <w:szCs w:val="30"/>
        </w:rPr>
      </w:pPr>
      <w:r w:rsidRPr="00A106D4">
        <w:rPr>
          <w:sz w:val="30"/>
          <w:szCs w:val="30"/>
        </w:rPr>
        <w:t>Inter Node Communication</w:t>
      </w:r>
    </w:p>
    <w:p w14:paraId="5C179247" w14:textId="77777777" w:rsidR="00A106D4" w:rsidRPr="00DE77A9" w:rsidRDefault="00A106D4" w:rsidP="00A106D4">
      <w:pPr>
        <w:rPr>
          <w:b/>
          <w:bCs/>
        </w:rPr>
      </w:pPr>
      <w:r w:rsidRPr="00DE77A9">
        <w:rPr>
          <w:b/>
          <w:bCs/>
        </w:rPr>
        <w:t>Proposal: the MN when receiv</w:t>
      </w:r>
      <w:r>
        <w:rPr>
          <w:b/>
          <w:bCs/>
        </w:rPr>
        <w:t>es</w:t>
      </w:r>
      <w:r w:rsidRPr="00DE77A9">
        <w:rPr>
          <w:b/>
          <w:bCs/>
        </w:rPr>
        <w:t xml:space="preserve"> the </w:t>
      </w:r>
      <w:proofErr w:type="spellStart"/>
      <w:r w:rsidRPr="008F10D8">
        <w:rPr>
          <w:b/>
          <w:bCs/>
        </w:rPr>
        <w:t>overheatingAssistanceForSCG</w:t>
      </w:r>
      <w:proofErr w:type="spellEnd"/>
      <w:r w:rsidRPr="00DE77A9">
        <w:rPr>
          <w:b/>
          <w:bCs/>
        </w:rPr>
        <w:t xml:space="preserve"> </w:t>
      </w:r>
      <w:r>
        <w:rPr>
          <w:b/>
          <w:bCs/>
        </w:rPr>
        <w:t xml:space="preserve">in the </w:t>
      </w:r>
      <w:proofErr w:type="spellStart"/>
      <w:r w:rsidRPr="008F10D8">
        <w:rPr>
          <w:b/>
          <w:bCs/>
        </w:rPr>
        <w:t>OverheatingAssistance</w:t>
      </w:r>
      <w:proofErr w:type="spellEnd"/>
      <w:r w:rsidRPr="008F10D8">
        <w:rPr>
          <w:b/>
          <w:bCs/>
        </w:rPr>
        <w:t xml:space="preserve"> IE</w:t>
      </w:r>
      <w:r w:rsidRPr="00DE77A9">
        <w:rPr>
          <w:b/>
          <w:bCs/>
        </w:rPr>
        <w:t xml:space="preserve"> </w:t>
      </w:r>
      <w:r>
        <w:rPr>
          <w:b/>
          <w:bCs/>
        </w:rPr>
        <w:t>it should</w:t>
      </w:r>
      <w:r w:rsidRPr="00DE77A9">
        <w:rPr>
          <w:b/>
          <w:bCs/>
        </w:rPr>
        <w:t xml:space="preserve"> include it in the CG-</w:t>
      </w:r>
      <w:proofErr w:type="spellStart"/>
      <w:r w:rsidRPr="00DE77A9">
        <w:rPr>
          <w:b/>
          <w:bCs/>
        </w:rPr>
        <w:t>ConfigInfo</w:t>
      </w:r>
      <w:proofErr w:type="spellEnd"/>
      <w:r w:rsidRPr="00DE77A9">
        <w:rPr>
          <w:b/>
          <w:bCs/>
        </w:rPr>
        <w:t xml:space="preserve"> and send it to the SN.</w:t>
      </w:r>
    </w:p>
    <w:p w14:paraId="4ECB7025" w14:textId="6D59F481" w:rsidR="004D751F" w:rsidRPr="00A106D4" w:rsidRDefault="00A106D4" w:rsidP="00A106D4">
      <w:pPr>
        <w:rPr>
          <w:b/>
          <w:bCs/>
        </w:rPr>
      </w:pPr>
      <w:r w:rsidRPr="00741757">
        <w:rPr>
          <w:b/>
          <w:bCs/>
        </w:rPr>
        <w:lastRenderedPageBreak/>
        <w:t xml:space="preserve">Proposal: RAN2 confirms the that </w:t>
      </w:r>
      <w:r>
        <w:rPr>
          <w:b/>
          <w:bCs/>
        </w:rPr>
        <w:t xml:space="preserve">when </w:t>
      </w:r>
      <w:r w:rsidRPr="00741757">
        <w:rPr>
          <w:b/>
          <w:bCs/>
        </w:rPr>
        <w:t>the MN should sends the CG-</w:t>
      </w:r>
      <w:proofErr w:type="spellStart"/>
      <w:r w:rsidRPr="00741757">
        <w:rPr>
          <w:b/>
          <w:bCs/>
        </w:rPr>
        <w:t>ConfigInfo</w:t>
      </w:r>
      <w:proofErr w:type="spellEnd"/>
      <w:r w:rsidRPr="00741757">
        <w:rPr>
          <w:b/>
          <w:bCs/>
        </w:rPr>
        <w:t xml:space="preserve"> </w:t>
      </w:r>
      <w:r>
        <w:rPr>
          <w:b/>
          <w:bCs/>
        </w:rPr>
        <w:t xml:space="preserve">not </w:t>
      </w:r>
      <w:r w:rsidRPr="00741757">
        <w:rPr>
          <w:b/>
          <w:bCs/>
        </w:rPr>
        <w:t xml:space="preserve">containing the </w:t>
      </w:r>
      <w:proofErr w:type="spellStart"/>
      <w:r w:rsidRPr="00741757">
        <w:rPr>
          <w:b/>
          <w:bCs/>
        </w:rPr>
        <w:t>overheatingAssistanceForSCG</w:t>
      </w:r>
      <w:proofErr w:type="spellEnd"/>
      <w:r w:rsidRPr="00741757">
        <w:rPr>
          <w:b/>
          <w:bCs/>
        </w:rPr>
        <w:t xml:space="preserve"> to the SN </w:t>
      </w:r>
      <w:r>
        <w:rPr>
          <w:b/>
          <w:bCs/>
        </w:rPr>
        <w:t>that the SN understands that no change in the last signalled UE preference in regards to the detected overheating condition has occurred</w:t>
      </w:r>
      <w:r w:rsidRPr="00741757">
        <w:rPr>
          <w:b/>
          <w:bCs/>
        </w:rPr>
        <w:t xml:space="preserve">. </w:t>
      </w:r>
    </w:p>
    <w:p w14:paraId="2E74CAD4" w14:textId="6AAB68C0" w:rsidR="004D751F" w:rsidRDefault="004D751F" w:rsidP="004D751F">
      <w:pPr>
        <w:pStyle w:val="Heading1"/>
        <w:numPr>
          <w:ilvl w:val="0"/>
          <w:numId w:val="5"/>
        </w:numPr>
      </w:pPr>
      <w:r>
        <w:t>References</w:t>
      </w:r>
    </w:p>
    <w:p w14:paraId="1C409710" w14:textId="77777777" w:rsidR="004D751F" w:rsidRDefault="004D751F" w:rsidP="004D751F">
      <w:pPr>
        <w:ind w:left="284" w:hanging="284"/>
      </w:pPr>
      <w:r>
        <w:t xml:space="preserve">[1] </w:t>
      </w:r>
      <w:r w:rsidRPr="00533103">
        <w:t>R2-2006276</w:t>
      </w:r>
      <w:r>
        <w:t xml:space="preserve"> </w:t>
      </w:r>
      <w:r w:rsidRPr="00B04594">
        <w:rPr>
          <w:iCs/>
          <w:lang w:eastAsia="zh-CN"/>
        </w:rPr>
        <w:t>36.331 CR for overheating in (NG)EN-DC and NR-DC</w:t>
      </w:r>
      <w:r>
        <w:rPr>
          <w:iCs/>
          <w:lang w:eastAsia="zh-CN"/>
        </w:rPr>
        <w:t xml:space="preserve">, </w:t>
      </w:r>
      <w:r w:rsidRPr="00533103">
        <w:rPr>
          <w:iCs/>
          <w:lang w:eastAsia="zh-CN"/>
        </w:rPr>
        <w:t>36331_CR4324r1_(Rel-16)</w:t>
      </w:r>
      <w:r>
        <w:t xml:space="preserve"> </w:t>
      </w:r>
    </w:p>
    <w:p w14:paraId="1E8B7762" w14:textId="2D39C4D3" w:rsidR="004D751F" w:rsidRDefault="004D751F" w:rsidP="004D751F">
      <w:pPr>
        <w:ind w:left="284" w:hanging="284"/>
      </w:pPr>
      <w:r>
        <w:t xml:space="preserve">[2] </w:t>
      </w:r>
      <w:r w:rsidRPr="00533103">
        <w:t>R2-2006277 38.331 CR for overheating in (NG)EN-DC and NR-DC</w:t>
      </w:r>
      <w:r>
        <w:t xml:space="preserve">, </w:t>
      </w:r>
      <w:r w:rsidRPr="00533103">
        <w:t>38331_CR1671r1_(Rel-16)</w:t>
      </w:r>
    </w:p>
    <w:p w14:paraId="676FB5C1" w14:textId="77777777" w:rsidR="004D751F" w:rsidRDefault="004D751F" w:rsidP="004D751F">
      <w:pPr>
        <w:ind w:left="284" w:hanging="284"/>
      </w:pPr>
      <w:r>
        <w:t>[3]</w:t>
      </w:r>
      <w:r>
        <w:tab/>
        <w:t>R2-2010543</w:t>
      </w:r>
      <w:r w:rsidRPr="00FB5BF8">
        <w:t xml:space="preserve"> </w:t>
      </w:r>
      <w:r>
        <w:t>UE indication when it no longer experiences overheating, Ericsson</w:t>
      </w:r>
    </w:p>
    <w:p w14:paraId="439C8E12" w14:textId="31BAE76C" w:rsidR="004D751F" w:rsidRDefault="004D751F" w:rsidP="004D751F">
      <w:pPr>
        <w:ind w:left="284" w:hanging="284"/>
      </w:pPr>
      <w:r>
        <w:t>[4] R2-20xxxxx</w:t>
      </w:r>
      <w:r w:rsidRPr="00FB5BF8">
        <w:t xml:space="preserve"> </w:t>
      </w:r>
      <w:r>
        <w:t xml:space="preserve">Summary of e-mail discussion on UE indication when it no longer experiences overheating, </w:t>
      </w:r>
      <w:r w:rsidR="009D73BE">
        <w:t>(</w:t>
      </w:r>
      <w:r w:rsidR="009D73BE" w:rsidRPr="009D73BE">
        <w:t>[Post112-e][067][NR TEI16] UE indication when it no longer experiences overheating</w:t>
      </w:r>
      <w:r w:rsidR="009D73BE">
        <w:t>),</w:t>
      </w:r>
      <w:r w:rsidR="009D73BE" w:rsidRPr="009D73BE">
        <w:t xml:space="preserve"> </w:t>
      </w:r>
      <w:r>
        <w:t>Ericsson</w:t>
      </w:r>
    </w:p>
    <w:p w14:paraId="03F6CF21" w14:textId="77777777" w:rsidR="004D751F" w:rsidRDefault="004D751F" w:rsidP="00FB5BF8">
      <w:pPr>
        <w:ind w:left="284" w:hanging="284"/>
      </w:pPr>
    </w:p>
    <w:sectPr w:rsidR="004D75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962F3"/>
    <w:multiLevelType w:val="hybridMultilevel"/>
    <w:tmpl w:val="C0DC3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A6D03"/>
    <w:multiLevelType w:val="hybridMultilevel"/>
    <w:tmpl w:val="98509C9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AEB4363"/>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3" w15:restartNumberingAfterBreak="0">
    <w:nsid w:val="51F2773B"/>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4" w15:restartNumberingAfterBreak="0">
    <w:nsid w:val="57F52A01"/>
    <w:multiLevelType w:val="hybridMultilevel"/>
    <w:tmpl w:val="25269A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D931541"/>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15:restartNumberingAfterBreak="0">
    <w:nsid w:val="5DBF33B4"/>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6683D4F"/>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num w:numId="1">
    <w:abstractNumId w:val="4"/>
  </w:num>
  <w:num w:numId="2">
    <w:abstractNumId w:val="5"/>
  </w:num>
  <w:num w:numId="3">
    <w:abstractNumId w:val="7"/>
  </w:num>
  <w:num w:numId="4">
    <w:abstractNumId w:val="3"/>
  </w:num>
  <w:num w:numId="5">
    <w:abstractNumId w:val="2"/>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BF8"/>
    <w:rsid w:val="000B4338"/>
    <w:rsid w:val="00185938"/>
    <w:rsid w:val="001A6142"/>
    <w:rsid w:val="001A6EA0"/>
    <w:rsid w:val="001F644F"/>
    <w:rsid w:val="002253AC"/>
    <w:rsid w:val="002455FC"/>
    <w:rsid w:val="003A43F7"/>
    <w:rsid w:val="00412F7B"/>
    <w:rsid w:val="004D751F"/>
    <w:rsid w:val="00533103"/>
    <w:rsid w:val="005624B1"/>
    <w:rsid w:val="005F0F5B"/>
    <w:rsid w:val="00700AC4"/>
    <w:rsid w:val="00741757"/>
    <w:rsid w:val="00777F75"/>
    <w:rsid w:val="00782321"/>
    <w:rsid w:val="00814AE6"/>
    <w:rsid w:val="00833EC1"/>
    <w:rsid w:val="008D62C4"/>
    <w:rsid w:val="008F10D8"/>
    <w:rsid w:val="00934875"/>
    <w:rsid w:val="009D73BE"/>
    <w:rsid w:val="00A106D4"/>
    <w:rsid w:val="00A9771B"/>
    <w:rsid w:val="00AA10EB"/>
    <w:rsid w:val="00BC7C04"/>
    <w:rsid w:val="00BF231C"/>
    <w:rsid w:val="00CA1CD8"/>
    <w:rsid w:val="00DF284D"/>
    <w:rsid w:val="00E22C5A"/>
    <w:rsid w:val="00E8482A"/>
    <w:rsid w:val="00EB5A53"/>
    <w:rsid w:val="00F30B04"/>
    <w:rsid w:val="00F64F76"/>
    <w:rsid w:val="00FB5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CBFA0"/>
  <w15:chartTrackingRefBased/>
  <w15:docId w15:val="{438A1E0A-C8CE-48D5-99AD-9F74837CE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FB5BF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5BF8"/>
    <w:rPr>
      <w:rFonts w:ascii="Arial" w:eastAsia="SimSun" w:hAnsi="Arial" w:cs="Times New Roman"/>
      <w:sz w:val="36"/>
      <w:szCs w:val="20"/>
      <w:lang w:eastAsia="ja-JP"/>
    </w:rPr>
  </w:style>
  <w:style w:type="paragraph" w:customStyle="1" w:styleId="3GPPHeader">
    <w:name w:val="3GPP_Header"/>
    <w:basedOn w:val="BodyText"/>
    <w:rsid w:val="00FB5BF8"/>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eastAsia="zh-CN"/>
    </w:rPr>
  </w:style>
  <w:style w:type="paragraph" w:styleId="BodyText">
    <w:name w:val="Body Text"/>
    <w:basedOn w:val="Normal"/>
    <w:link w:val="BodyTextChar"/>
    <w:uiPriority w:val="99"/>
    <w:semiHidden/>
    <w:unhideWhenUsed/>
    <w:rsid w:val="00FB5BF8"/>
    <w:pPr>
      <w:spacing w:after="120"/>
    </w:pPr>
  </w:style>
  <w:style w:type="character" w:customStyle="1" w:styleId="BodyTextChar">
    <w:name w:val="Body Text Char"/>
    <w:basedOn w:val="DefaultParagraphFont"/>
    <w:link w:val="BodyText"/>
    <w:uiPriority w:val="99"/>
    <w:semiHidden/>
    <w:rsid w:val="00FB5BF8"/>
  </w:style>
  <w:style w:type="paragraph" w:styleId="ListParagraph">
    <w:name w:val="List Paragraph"/>
    <w:basedOn w:val="Normal"/>
    <w:uiPriority w:val="34"/>
    <w:qFormat/>
    <w:rsid w:val="00412F7B"/>
    <w:pPr>
      <w:ind w:left="720"/>
      <w:contextualSpacing/>
    </w:pPr>
  </w:style>
  <w:style w:type="character" w:styleId="CommentReference">
    <w:name w:val="annotation reference"/>
    <w:basedOn w:val="DefaultParagraphFont"/>
    <w:uiPriority w:val="99"/>
    <w:semiHidden/>
    <w:unhideWhenUsed/>
    <w:rsid w:val="00777F75"/>
    <w:rPr>
      <w:sz w:val="16"/>
      <w:szCs w:val="16"/>
    </w:rPr>
  </w:style>
  <w:style w:type="paragraph" w:styleId="CommentText">
    <w:name w:val="annotation text"/>
    <w:basedOn w:val="Normal"/>
    <w:link w:val="CommentTextChar"/>
    <w:uiPriority w:val="99"/>
    <w:semiHidden/>
    <w:unhideWhenUsed/>
    <w:rsid w:val="00777F75"/>
    <w:pPr>
      <w:spacing w:line="240" w:lineRule="auto"/>
    </w:pPr>
    <w:rPr>
      <w:sz w:val="20"/>
      <w:szCs w:val="20"/>
    </w:rPr>
  </w:style>
  <w:style w:type="character" w:customStyle="1" w:styleId="CommentTextChar">
    <w:name w:val="Comment Text Char"/>
    <w:basedOn w:val="DefaultParagraphFont"/>
    <w:link w:val="CommentText"/>
    <w:uiPriority w:val="99"/>
    <w:semiHidden/>
    <w:rsid w:val="00777F75"/>
    <w:rPr>
      <w:sz w:val="20"/>
      <w:szCs w:val="20"/>
    </w:rPr>
  </w:style>
  <w:style w:type="paragraph" w:styleId="CommentSubject">
    <w:name w:val="annotation subject"/>
    <w:basedOn w:val="CommentText"/>
    <w:next w:val="CommentText"/>
    <w:link w:val="CommentSubjectChar"/>
    <w:uiPriority w:val="99"/>
    <w:semiHidden/>
    <w:unhideWhenUsed/>
    <w:rsid w:val="00777F75"/>
    <w:rPr>
      <w:b/>
      <w:bCs/>
    </w:rPr>
  </w:style>
  <w:style w:type="character" w:customStyle="1" w:styleId="CommentSubjectChar">
    <w:name w:val="Comment Subject Char"/>
    <w:basedOn w:val="CommentTextChar"/>
    <w:link w:val="CommentSubject"/>
    <w:uiPriority w:val="99"/>
    <w:semiHidden/>
    <w:rsid w:val="00777F7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1832</Words>
  <Characters>10448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YoungGordon Peter</dc:creator>
  <cp:keywords/>
  <dc:description/>
  <cp:lastModifiedBy>YoungGordon Peter</cp:lastModifiedBy>
  <cp:revision>4</cp:revision>
  <dcterms:created xsi:type="dcterms:W3CDTF">2021-01-14T17:06:00Z</dcterms:created>
  <dcterms:modified xsi:type="dcterms:W3CDTF">2021-01-14T20:18:00Z</dcterms:modified>
</cp:coreProperties>
</file>